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Nested antiresonant nodeless hollow core fiber</w:t></w:r><w:br/><w:hyperlink r:id="rId7" w:history="1"><w:r><w:rPr><w:color w:val="2980b9"/><w:u w:val="single"/></w:rPr><w:t xml:space="preserve">https://opg.optica.org/oe/fulltext.cfm?uri=oe-22-20-23807&id=301570</w:t></w:r></w:hyperlink></w:p><w:p><w:pPr><w:pStyle w:val="Heading1"/></w:pPr><w:bookmarkStart w:id="2" w:name="_Toc2"/><w:r><w:t>Article summary:</w:t></w:r><w:bookmarkEnd w:id="2"/></w:p><w:p><w:pPr><w:jc w:val="both"/></w:pPr><w:r><w:rPr/><w:t xml:space="preserve">1. 引言：提出了一种新型的空心光纤设计，基于嵌套和非接触的反共振管元素排列在中心芯周围。</w:t></w:r></w:p><w:p><w:pPr><w:jc w:val="both"/></w:pPr><w:r><w:rPr/><w:t xml:space="preserve">2. 与其他现有技术相比，该设计可以实现更低的损耗，并且通过添加额外的成对相干反射面而不引入节点，可以实现类似或更低的限制损耗值。</w:t></w:r></w:p><w:p><w:pPr><w:jc w:val="both"/></w:pPr><w:r><w:rPr/><w:t xml:space="preserve">3. 这种空心光纤可以作为单模光纤使用，并且可以在多个频段内进行抗共振操作。它还具有比传统实心光纤更低的总损耗值。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该文章提出了一种新型的空心光纤设计，称为Nested Antiresonant Nodeless Hollow Core Fiber（HC-NANF），通过数值模拟证明其比其他现有的空心光纤具有更低的损耗。该设计通过添加额外的成对反射表面，而不引入节点，可以实现与表面散射损失相似或更低的束缚损耗，并保持多个和八度宽的反共振操作窗口。因此，HC-NANF理论上可以达到比传统实心光纤更低的总损耗值。此外，通过高阶模式的谐振退耦合，它们可以被制成行为类似于单模光纤。</w:t></w:r></w:p><w:p><w:pPr><w:jc w:val="both"/></w:pPr><w:r><w:rPr/><w:t xml:space="preserve"></w:t></w:r></w:p><w:p><w:pPr><w:jc w:val="both"/></w:pPr><w:r><w:rPr/><w:t xml:space="preserve">然而，该文章存在以下问题：</w:t></w:r></w:p><w:p><w:pPr><w:jc w:val="both"/></w:pPr><w:r><w:rPr/><w:t xml:space="preserve"></w:t></w:r></w:p><w:p><w:pPr><w:jc w:val="both"/></w:pPr><w:r><w:rPr/><w:t xml:space="preserve">1. 偏重技术细节而忽略了潜在风险：虽然该文章介绍了HC-NANF相对于传统实心光纤具有更低的总损耗值和更好的性能优势，但没有探讨可能存在的潜在风险和安全问题。例如，在使用过程中可能会发生什么样的故障或意外情况？如何确保其可靠性和稳定性？</w:t></w:r></w:p><w:p><w:pPr><w:jc w:val="both"/></w:pPr><w:r><w:rPr/><w:t xml:space="preserve"></w:t></w:r></w:p><w:p><w:pPr><w:jc w:val="both"/></w:pPr><w:r><w:rPr/><w:t xml:space="preserve">2. 缺乏对其他技术方案进行公正评估：该文章只介绍了一种新型的空心光纤设计，但没有对其他技术方案进行公正评估。例如，与HC-NANF相比，其他现有的空心光纤设计是否存在更好的性能和更低的风险？如果是这样，为什么？</w:t></w:r></w:p><w:p><w:pPr><w:jc w:val="both"/></w:pPr><w:r><w:rPr/><w:t xml:space="preserve"></w:t></w:r></w:p><w:p><w:pPr><w:jc w:val="both"/></w:pPr><w:r><w:rPr/><w:t xml:space="preserve">3. 缺乏实验数据支持：该文章只通过数值模拟证明了HC-NANF具有更低的损耗，但缺乏实验数据支持。因此，其性能和可靠性是否可以得到验证还需要进一步研究。</w:t></w:r></w:p><w:p><w:pPr><w:jc w:val="both"/></w:pPr><w:r><w:rPr/><w:t xml:space="preserve"></w:t></w:r></w:p><w:p><w:pPr><w:jc w:val="both"/></w:pPr><w:r><w:rPr/><w:t xml:space="preserve">4. 存在可能的偏见：该文章可能存在对HC-NANF技术方案的偏袒。例如，在介绍其他现有空心光纤设计时，该文章只提到了一些缺点，并未全面介绍其优点和适用范围。</w:t></w:r></w:p><w:p><w:pPr><w:jc w:val="both"/></w:pPr><w:r><w:rPr/><w:t xml:space="preserve"></w:t></w:r></w:p><w:p><w:pPr><w:jc w:val="both"/></w:pPr><w:r><w:rPr/><w:t xml:space="preserve">5. 缺乏对环境影响和可持续性考虑：该文章没有探讨HC-NANF对环境和可持续性的影响。例如，在生产、使用和废弃处理过程中是否会产生污染或浪费资源？如何减少其负面影响？</w:t></w:r></w:p><w:p><w:pPr><w:jc w:val="both"/></w:pPr><w:r><w:rPr/><w:t xml:space="preserve"></w:t></w:r></w:p><w:p><w:pPr><w:jc w:val="both"/></w:pPr><w:r><w:rPr/><w:t xml:space="preserve">总之，尽管该文章提出了一种新型的空心光纤设计，并且通过数值模拟证明其具有较低的损耗，但它存在潜在偏见、片面报道、缺失的考虑点、未探索的反驳等问题，需要进一步研究和评估。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Potential risks and safety concerns of HC-NANF
</w:t></w:r></w:p><w:p><w:pPr><w:spacing w:after="0"/><w:numPr><w:ilvl w:val="0"/><w:numId w:val="2"/></w:numPr></w:pPr><w:r><w:rPr/><w:t xml:space="preserve">Fair evaluation of other existing hollow core fiber designs
</w:t></w:r></w:p><w:p><w:pPr><w:spacing w:after="0"/><w:numPr><w:ilvl w:val="0"/><w:numId w:val="2"/></w:numPr></w:pPr><w:r><w:rPr/><w:t xml:space="preserve">Lack of experimental data to support HC-NANF's performance and reliability
</w:t></w:r></w:p><w:p><w:pPr><w:spacing w:after="0"/><w:numPr><w:ilvl w:val="0"/><w:numId w:val="2"/></w:numPr></w:pPr><w:r><w:rPr/><w:t xml:space="preserve">Possible bias towards HC-NANF technology
</w:t></w:r></w:p><w:p><w:pPr><w:spacing w:after="0"/><w:numPr><w:ilvl w:val="0"/><w:numId w:val="2"/></w:numPr></w:pPr><w:r><w:rPr/><w:t xml:space="preserve">Environmental impact and sustainability considerations of HC-NANF
</w:t></w:r></w:p><w:p><w:pPr><w:numPr><w:ilvl w:val="0"/><w:numId w:val="2"/></w:numPr></w:pPr><w:r><w:rPr/><w:t xml:space="preserve">Unexplored counterarguments and limitations of HC-NANF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https://www.fullpicture.app/item/a532c426f556ebc5972c085ab17d0c63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79BD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g.optica.org/oe/fulltext.cfm?uri=oe-22-20-23807&amp;id=301570" TargetMode="External"/><Relationship Id="rId8" Type="http://schemas.openxmlformats.org/officeDocument/2006/relationships/hyperlink" Target="https://www.fullpicture.app/item/a532c426f556ebc5972c085ab17d0c6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2023-11-11T10:33:01+01:00</dcterms:created>
  <dcterms:modified xsi:type="dcterms:W3CDTF">2023-11-11T10:33:01+01:00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