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of housing providers’ on the critical barriers to sustainable affordable housing uptake in Nigeria - ScienceDirect</w:t>
      </w:r>
      <w:br/>
      <w:hyperlink r:id="rId7" w:history="1">
        <w:r>
          <w:rPr>
            <w:color w:val="2980b9"/>
            <w:u w:val="single"/>
          </w:rPr>
          <w:t xml:space="preserve">https://www.sciencedirect.com/science/article/pii/S2772655X22000234</w:t>
        </w:r>
      </w:hyperlink>
    </w:p>
    <w:p>
      <w:pPr>
        <w:pStyle w:val="Heading1"/>
      </w:pPr>
      <w:bookmarkStart w:id="2" w:name="_Toc2"/>
      <w:r>
        <w:t>Article summary:</w:t>
      </w:r>
      <w:bookmarkEnd w:id="2"/>
    </w:p>
    <w:p>
      <w:pPr>
        <w:jc w:val="both"/>
      </w:pPr>
      <w:r>
        <w:rPr/>
        <w:t xml:space="preserve">1. Sustainable affordable housing (SAH) aims to achieve a higher quality of life through resource efficiency while preserving economic growth and environmental protection.</w:t>
      </w:r>
    </w:p>
    <w:p>
      <w:pPr>
        <w:jc w:val="both"/>
      </w:pPr>
      <w:r>
        <w:rPr/>
        <w:t xml:space="preserve">2. Nigeria is currently facing a severe housing deficit, with a homeownership rate of less than 20% and a shortage of over 20 million units.</w:t>
      </w:r>
    </w:p>
    <w:p>
      <w:pPr>
        <w:jc w:val="both"/>
      </w:pPr>
      <w:r>
        <w:rPr/>
        <w:t xml:space="preserve">3. The implementation of SAH in Nigeria has been hindered by factors such as inadequate awareness among housing providers, lack of integration of sustainability into affordable housing projects, and budgetary constraints.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"Insights of housing providers’ on the critical barriers to sustainable affordable housing uptake in Nigeria" provides an overview of the barriers to the implementation of sustainable affordable housing (SAH) in Nigeria. While the article covers important aspects of SAH and its potential benefits, there are several issues with its content that need to be critically analyzed.</w:t>
      </w:r>
    </w:p>
    <w:p>
      <w:pPr>
        <w:jc w:val="both"/>
      </w:pPr>
      <w:r>
        <w:rPr/>
        <w:t xml:space="preserve"/>
      </w:r>
    </w:p>
    <w:p>
      <w:pPr>
        <w:jc w:val="both"/>
      </w:pPr>
      <w:r>
        <w:rPr/>
        <w:t xml:space="preserve">Firstly, the article lacks a clear and comprehensive literature review. It briefly mentions existing literature on housing affordability and sustainability but fails to provide a thorough analysis of previous studies and their findings. This limits the reader's understanding of the current state of knowledge on SAH in Nigeria and makes it difficult to assess the novelty and contribution of this particular study.</w:t>
      </w:r>
    </w:p>
    <w:p>
      <w:pPr>
        <w:jc w:val="both"/>
      </w:pPr>
      <w:r>
        <w:rPr/>
        <w:t xml:space="preserve"/>
      </w:r>
    </w:p>
    <w:p>
      <w:pPr>
        <w:jc w:val="both"/>
      </w:pPr>
      <w:r>
        <w:rPr/>
        <w:t xml:space="preserve">Furthermore, the article does not provide sufficient evidence or data to support its claims. It mentions that SAH has qualitative and quantifiable benefits for vulnerable populations but does not cite specific studies or statistics to back up this statement. Without concrete evidence, these claims remain unsupported and lack credibility.</w:t>
      </w:r>
    </w:p>
    <w:p>
      <w:pPr>
        <w:jc w:val="both"/>
      </w:pPr>
      <w:r>
        <w:rPr/>
        <w:t xml:space="preserve"/>
      </w:r>
    </w:p>
    <w:p>
      <w:pPr>
        <w:jc w:val="both"/>
      </w:pPr>
      <w:r>
        <w:rPr/>
        <w:t xml:space="preserve">Additionally, the article seems to have a bias towards promoting SAH without adequately addressing potential challenges or drawbacks. It emphasizes the positive aspects of SAH, such as energy savings and improved health outcomes, but does not discuss any potential risks or limitations associated with implementing SAH in Nigeria. This one-sided reporting undermines the objectivity and balance of the article.</w:t>
      </w:r>
    </w:p>
    <w:p>
      <w:pPr>
        <w:jc w:val="both"/>
      </w:pPr>
      <w:r>
        <w:rPr/>
        <w:t xml:space="preserve"/>
      </w:r>
    </w:p>
    <w:p>
      <w:pPr>
        <w:jc w:val="both"/>
      </w:pPr>
      <w:r>
        <w:rPr/>
        <w:t xml:space="preserve">Moreover, there is a lack of exploration of counterarguments or alternative perspectives. The article presents housing providers' opinions on barriers to SAH adoption but does not consider other stakeholders' viewpoints or potential conflicting interests. This narrow focus limits the scope of analysis and prevents a comprehensive understanding of the complex factors influencing SAH implementation in Nigeria.</w:t>
      </w:r>
    </w:p>
    <w:p>
      <w:pPr>
        <w:jc w:val="both"/>
      </w:pPr>
      <w:r>
        <w:rPr/>
        <w:t xml:space="preserve"/>
      </w:r>
    </w:p>
    <w:p>
      <w:pPr>
        <w:jc w:val="both"/>
      </w:pPr>
      <w:r>
        <w:rPr/>
        <w:t xml:space="preserve">Another issue with the article is its promotional tone towards SAH. It repeatedly highlights the benefits and importance of SAH without critically examining its feasibility or practicality in the Nigerian context. This promotional content raises questions about potential conflicts of interest or biases that may influence the authors' perspectives.</w:t>
      </w:r>
    </w:p>
    <w:p>
      <w:pPr>
        <w:jc w:val="both"/>
      </w:pPr>
      <w:r>
        <w:rPr/>
        <w:t xml:space="preserve"/>
      </w:r>
    </w:p>
    <w:p>
      <w:pPr>
        <w:jc w:val="both"/>
      </w:pPr>
      <w:r>
        <w:rPr/>
        <w:t xml:space="preserve">Furthermore, the article does not present both sides of the argument equally. It primarily focuses on the barriers to SAH adoption without adequately discussing potential solutions or strategies to overcome these barriers. This imbalance in reporting limits the reader's ability to form a well-rounded understanding of the topic.</w:t>
      </w:r>
    </w:p>
    <w:p>
      <w:pPr>
        <w:jc w:val="both"/>
      </w:pPr>
      <w:r>
        <w:rPr/>
        <w:t xml:space="preserve"/>
      </w:r>
    </w:p>
    <w:p>
      <w:pPr>
        <w:jc w:val="both"/>
      </w:pPr>
      <w:r>
        <w:rPr/>
        <w:t xml:space="preserve">In conclusion, while the article provides some insights into the barriers to sustainable affordable housing uptake in Nigeria, it suffers from several shortcomings. These include a lack of comprehensive literature review, unsupported claims, one-sided reporting, promotional content, and a failure to explore counterarguments or alternative perspectives. Addressing these issues would strengthen the credibility and reliability of the article's findings and contribute to a more balanced and nuanced understanding of SAH implementation in Nigeria.</w:t>
      </w:r>
    </w:p>
    <w:p>
      <w:pPr>
        <w:pStyle w:val="Heading1"/>
      </w:pPr>
      <w:bookmarkStart w:id="5" w:name="_Toc5"/>
      <w:r>
        <w:t>Topics for further research:</w:t>
      </w:r>
      <w:bookmarkEnd w:id="5"/>
    </w:p>
    <w:p>
      <w:pPr>
        <w:spacing w:after="0"/>
        <w:numPr>
          <w:ilvl w:val="0"/>
          <w:numId w:val="2"/>
        </w:numPr>
      </w:pPr>
      <w:r>
        <w:rPr/>
        <w:t xml:space="preserve">Challenges of sustainable affordable housing implementation in Nigeria
</w:t>
      </w:r>
    </w:p>
    <w:p>
      <w:pPr>
        <w:spacing w:after="0"/>
        <w:numPr>
          <w:ilvl w:val="0"/>
          <w:numId w:val="2"/>
        </w:numPr>
      </w:pPr>
      <w:r>
        <w:rPr/>
        <w:t xml:space="preserve">Potential risks and limitations of sustainable affordable housing in Nigeria
</w:t>
      </w:r>
    </w:p>
    <w:p>
      <w:pPr>
        <w:spacing w:after="0"/>
        <w:numPr>
          <w:ilvl w:val="0"/>
          <w:numId w:val="2"/>
        </w:numPr>
      </w:pPr>
      <w:r>
        <w:rPr/>
        <w:t xml:space="preserve">Stakeholders' perspectives on sustainable affordable housing in Nigeria
</w:t>
      </w:r>
    </w:p>
    <w:p>
      <w:pPr>
        <w:spacing w:after="0"/>
        <w:numPr>
          <w:ilvl w:val="0"/>
          <w:numId w:val="2"/>
        </w:numPr>
      </w:pPr>
      <w:r>
        <w:rPr/>
        <w:t xml:space="preserve">Feasibility of sustainable affordable housing in the Nigerian context
</w:t>
      </w:r>
    </w:p>
    <w:p>
      <w:pPr>
        <w:spacing w:after="0"/>
        <w:numPr>
          <w:ilvl w:val="0"/>
          <w:numId w:val="2"/>
        </w:numPr>
      </w:pPr>
      <w:r>
        <w:rPr/>
        <w:t xml:space="preserve">Strategies to overcome barriers to sustainable affordable housing uptake in Nigeria
</w:t>
      </w:r>
    </w:p>
    <w:p>
      <w:pPr>
        <w:numPr>
          <w:ilvl w:val="0"/>
          <w:numId w:val="2"/>
        </w:numPr>
      </w:pPr>
      <w:r>
        <w:rPr/>
        <w:t xml:space="preserve">Critiques of the promotion of sustainable affordable housing in Nigeria</w:t>
      </w:r>
    </w:p>
    <w:p>
      <w:pPr>
        <w:pStyle w:val="Heading1"/>
      </w:pPr>
      <w:bookmarkStart w:id="6" w:name="_Toc6"/>
      <w:r>
        <w:t>Report location:</w:t>
      </w:r>
      <w:bookmarkEnd w:id="6"/>
    </w:p>
    <w:p>
      <w:hyperlink r:id="rId8" w:history="1">
        <w:r>
          <w:rPr>
            <w:color w:val="2980b9"/>
            <w:u w:val="single"/>
          </w:rPr>
          <w:t xml:space="preserve">https://www.fullpicture.app/item/a52f4752b9b3b02a28bed8f3cf326811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C2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772655X22000234" TargetMode="External"/><Relationship Id="rId8" Type="http://schemas.openxmlformats.org/officeDocument/2006/relationships/hyperlink" Target="https://www.fullpicture.app/item/a52f4752b9b3b02a28bed8f3cf326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2023-06-29T15:29:15+02:00</dcterms:created>
  <dcterms:modified xsi:type="dcterms:W3CDTF">2023-06-29T15:29:15+02:00</dcterms:modified>
</cp:coreProperties>
</file>

<file path=docProps/custom.xml><?xml version="1.0" encoding="utf-8"?>
<Properties xmlns="http://schemas.openxmlformats.org/officeDocument/2006/custom-properties" xmlns:vt="http://schemas.openxmlformats.org/officeDocument/2006/docPropsVTypes"/>
</file>