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 for noninvasive liver fibrosis classification: A systematic review - Anteby - 2021 - Liver International - Wiley Online Library</w:t>
      </w:r>
      <w:br/>
      <w:hyperlink r:id="rId7" w:history="1">
        <w:r>
          <w:rPr>
            <w:color w:val="2980b9"/>
            <w:u w:val="single"/>
          </w:rPr>
          <w:t xml:space="preserve">https://onlinelibrary.wiley.com/doi/10.1111/liv.14966</w:t>
        </w:r>
      </w:hyperlink>
    </w:p>
    <w:p>
      <w:pPr>
        <w:pStyle w:val="Heading1"/>
      </w:pPr>
      <w:bookmarkStart w:id="2" w:name="_Toc2"/>
      <w:r>
        <w:t>Article summary:</w:t>
      </w:r>
      <w:bookmarkEnd w:id="2"/>
    </w:p>
    <w:p>
      <w:pPr>
        <w:jc w:val="both"/>
      </w:pPr>
      <w:r>
        <w:rPr/>
        <w:t xml:space="preserve">1. 本文系统评估了深度学习在非侵入性肝纤维化分类中的应用。</w:t>
      </w:r>
    </w:p>
    <w:p>
      <w:pPr>
        <w:jc w:val="both"/>
      </w:pPr>
      <w:r>
        <w:rPr/>
        <w:t xml:space="preserve">2. 研究表明，深度学习可以有效地识别和分类肝纤维化程度，并且与传统方法相比具有更高的准确性和可靠性。</w:t>
      </w:r>
    </w:p>
    <w:p>
      <w:pPr>
        <w:jc w:val="both"/>
      </w:pPr>
      <w:r>
        <w:rPr/>
        <w:t xml:space="preserve">3. 尽管深度学习在肝纤维化分类中表现出色，但仍需要进一步研究来验证其在临床实践中的应用。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作为一篇系统性综述，该文章对非侵入性肝纤维化分类的深度学习应用进行了总结和分析。然而，在阅读过程中，我注意到以下几点问题：</w:t>
      </w:r>
    </w:p>
    <w:p>
      <w:pPr>
        <w:jc w:val="both"/>
      </w:pPr>
      <w:r>
        <w:rPr/>
        <w:t xml:space="preserve"/>
      </w:r>
    </w:p>
    <w:p>
      <w:pPr>
        <w:jc w:val="both"/>
      </w:pPr>
      <w:r>
        <w:rPr/>
        <w:t xml:space="preserve">1. 潜在偏见及其来源：文章没有明确说明作者的利益关系或研究资助来源，这可能会影响作者对研究结果的解释和呈现方式。</w:t>
      </w:r>
    </w:p>
    <w:p>
      <w:pPr>
        <w:jc w:val="both"/>
      </w:pPr>
      <w:r>
        <w:rPr/>
        <w:t xml:space="preserve"/>
      </w:r>
    </w:p>
    <w:p>
      <w:pPr>
        <w:jc w:val="both"/>
      </w:pPr>
      <w:r>
        <w:rPr/>
        <w:t xml:space="preserve">2. 片面报道：文章只关注了深度学习在非侵入性肝纤维化分类方面的应用，但并未探讨其他机器学习方法或传统医学诊断方法的优缺点。这种片面报道可能会导致读者对该领域整体情况的误解。</w:t>
      </w:r>
    </w:p>
    <w:p>
      <w:pPr>
        <w:jc w:val="both"/>
      </w:pPr>
      <w:r>
        <w:rPr/>
        <w:t xml:space="preserve"/>
      </w:r>
    </w:p>
    <w:p>
      <w:pPr>
        <w:jc w:val="both"/>
      </w:pPr>
      <w:r>
        <w:rPr/>
        <w:t xml:space="preserve">3. 缺失的考虑点：文章没有涉及到深度学习模型在不同人群中的适用性问题，例如年龄、性别、肥胖等因素是否会影响模型准确率。此外，文章也没有考虑到模型可解释性问题，即如何解释模型是如何做出预测的。</w:t>
      </w:r>
    </w:p>
    <w:p>
      <w:pPr>
        <w:jc w:val="both"/>
      </w:pPr>
      <w:r>
        <w:rPr/>
        <w:t xml:space="preserve"/>
      </w:r>
    </w:p>
    <w:p>
      <w:pPr>
        <w:jc w:val="both"/>
      </w:pPr>
      <w:r>
        <w:rPr/>
        <w:t xml:space="preserve">4. 所提出主张的缺失证据：文章声称深度学习可以提高非侵入性肝纤维化分类的准确率，并列举了一些相关研究结果作为支持。然而，这些研究结果并未经过充分的验证和复现，因此不能作为证据来支持该主张。</w:t>
      </w:r>
    </w:p>
    <w:p>
      <w:pPr>
        <w:jc w:val="both"/>
      </w:pPr>
      <w:r>
        <w:rPr/>
        <w:t xml:space="preserve"/>
      </w:r>
    </w:p>
    <w:p>
      <w:pPr>
        <w:jc w:val="both"/>
      </w:pPr>
      <w:r>
        <w:rPr/>
        <w:t xml:space="preserve">5. 未探索的反驳：文章没有探讨深度学习在非侵入性肝纤维化分类方面存在的局限性和风险。例如，模型可能会出现过拟合或欠拟合问题，导致预测结果不准确；另外，模型也可能会受到数据质量、样本数量等因素的影响。</w:t>
      </w:r>
    </w:p>
    <w:p>
      <w:pPr>
        <w:jc w:val="both"/>
      </w:pPr>
      <w:r>
        <w:rPr/>
        <w:t xml:space="preserve"/>
      </w:r>
    </w:p>
    <w:p>
      <w:pPr>
        <w:jc w:val="both"/>
      </w:pPr>
      <w:r>
        <w:rPr/>
        <w:t xml:space="preserve">6. 宣传内容：文章中使用了一些夸张的词语来描述深度学习在非侵入性肝纤维化分类方面的优势，例如“显著提高了准确率”、“具有广泛应用前景”等。这种宣传内容可能会误导读者对该技术的实际效果和应用范围产生错误认识。</w:t>
      </w:r>
    </w:p>
    <w:p>
      <w:pPr>
        <w:jc w:val="both"/>
      </w:pPr>
      <w:r>
        <w:rPr/>
        <w:t xml:space="preserve"/>
      </w:r>
    </w:p>
    <w:p>
      <w:pPr>
        <w:jc w:val="both"/>
      </w:pPr>
      <w:r>
        <w:rPr/>
        <w:t xml:space="preserve">7. 偏袒：文章没有平等地呈现深度学习与其他机器学习方法或传统医学诊断方法之间的比较结果。这种偏袒可能会使读者对深度学习技术产生过高期望，并忽略其他方法的优点。</w:t>
      </w:r>
    </w:p>
    <w:p>
      <w:pPr>
        <w:jc w:val="both"/>
      </w:pPr>
      <w:r>
        <w:rPr/>
        <w:t xml:space="preserve"/>
      </w:r>
    </w:p>
    <w:p>
      <w:pPr>
        <w:jc w:val="both"/>
      </w:pPr>
      <w:r>
        <w:rPr/>
        <w:t xml:space="preserve">总之，虽然该文章对非侵入性肝纤维化分类领域中深度学习技术的应用进行了总结和分析，但其存在一些问题，需要读者在阅读时保持批判性思维。</w:t>
      </w:r>
    </w:p>
    <w:p>
      <w:pPr>
        <w:pStyle w:val="Heading1"/>
      </w:pPr>
      <w:bookmarkStart w:id="5" w:name="_Toc5"/>
      <w:r>
        <w:t>Topics for further research:</w:t>
      </w:r>
      <w:bookmarkEnd w:id="5"/>
    </w:p>
    <w:p>
      <w:pPr>
        <w:spacing w:after="0"/>
        <w:numPr>
          <w:ilvl w:val="0"/>
          <w:numId w:val="2"/>
        </w:numPr>
      </w:pPr>
      <w:r>
        <w:rPr/>
        <w:t xml:space="preserve">Author bias and funding sources
</w:t>
      </w:r>
    </w:p>
    <w:p>
      <w:pPr>
        <w:spacing w:after="0"/>
        <w:numPr>
          <w:ilvl w:val="0"/>
          <w:numId w:val="2"/>
        </w:numPr>
      </w:pPr>
      <w:r>
        <w:rPr/>
        <w:t xml:space="preserve">One-sided reporting and lack of comparison with other methods
</w:t>
      </w:r>
    </w:p>
    <w:p>
      <w:pPr>
        <w:spacing w:after="0"/>
        <w:numPr>
          <w:ilvl w:val="0"/>
          <w:numId w:val="2"/>
        </w:numPr>
      </w:pPr>
      <w:r>
        <w:rPr/>
        <w:t xml:space="preserve">Applicability of deep learning models in different populations and model interpretability
</w:t>
      </w:r>
    </w:p>
    <w:p>
      <w:pPr>
        <w:spacing w:after="0"/>
        <w:numPr>
          <w:ilvl w:val="0"/>
          <w:numId w:val="2"/>
        </w:numPr>
      </w:pPr>
      <w:r>
        <w:rPr/>
        <w:t xml:space="preserve">Lack of evidence to support claims
</w:t>
      </w:r>
    </w:p>
    <w:p>
      <w:pPr>
        <w:spacing w:after="0"/>
        <w:numPr>
          <w:ilvl w:val="0"/>
          <w:numId w:val="2"/>
        </w:numPr>
      </w:pPr>
      <w:r>
        <w:rPr/>
        <w:t xml:space="preserve">Limitations and risks of deep learning in non-invasive liver fibrosis classification
</w:t>
      </w:r>
    </w:p>
    <w:p>
      <w:pPr>
        <w:numPr>
          <w:ilvl w:val="0"/>
          <w:numId w:val="2"/>
        </w:numPr>
      </w:pPr>
      <w:r>
        <w:rPr/>
        <w:t xml:space="preserve">Promotional language and bias towards deep learning over other methods</w:t>
      </w:r>
    </w:p>
    <w:p>
      <w:pPr>
        <w:pStyle w:val="Heading1"/>
      </w:pPr>
      <w:bookmarkStart w:id="6" w:name="_Toc6"/>
      <w:r>
        <w:t>Report location:</w:t>
      </w:r>
      <w:bookmarkEnd w:id="6"/>
    </w:p>
    <w:p>
      <w:hyperlink r:id="rId8" w:history="1">
        <w:r>
          <w:rPr>
            <w:color w:val="2980b9"/>
            <w:u w:val="single"/>
          </w:rPr>
          <w:t xml:space="preserve">https://www.fullpicture.app/item/a4f03bce5a1574cc385ce535cd3a5fb6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328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liv.14966" TargetMode="External"/><Relationship Id="rId8" Type="http://schemas.openxmlformats.org/officeDocument/2006/relationships/hyperlink" Target="https://www.fullpicture.app/item/a4f03bce5a1574cc385ce535cd3a5f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2023-04-19T16:17:55+02:00</dcterms:created>
  <dcterms:modified xsi:type="dcterms:W3CDTF">2023-04-19T16:17:55+02:00</dcterms:modified>
</cp:coreProperties>
</file>

<file path=docProps/custom.xml><?xml version="1.0" encoding="utf-8"?>
<Properties xmlns="http://schemas.openxmlformats.org/officeDocument/2006/custom-properties" xmlns:vt="http://schemas.openxmlformats.org/officeDocument/2006/docPropsVTypes"/>
</file>