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Upstream stimulatory factor (USF) as a transcriptional suppressor of human telomerase reverse transcriptase (hTERT) in oral cancer cells - Chang - 2005 - Molecular Carcinogenesis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https://onlinelibrary.wiley.com/doi/10.1002/mc.20129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Telomerase activation is a rate-limiting step in cellular immortalization and malignant transformation, and its repression in normal human somatic cells functions as a tumor suppressor.</w:t>
      </w:r>
    </w:p>
    <w:p>
      <w:pPr>
        <w:jc w:val="both"/>
      </w:pPr>
      <w:r>
        <w:rPr/>
        <w:t xml:space="preserve">2. Upstream stimulatory factor (USF) is a bHLH transcription factor that interacts with DNA at symmetrical E-boxes and has been found to play antagonistic roles with c-myc in the control of mammalian cell proliferation.</w:t>
      </w:r>
    </w:p>
    <w:p>
      <w:pPr>
        <w:jc w:val="both"/>
      </w:pPr>
      <w:r>
        <w:rPr/>
        <w:t xml:space="preserve">3. USF may serve as a negative regulator for hTERT expression, but the exact role and how USF1/2 regulates hTERT is still unclear. This study investigated whether and how USF regulates hTERT expression in oral cancer cells and whether this binding renders an effect on telomerase activity.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该文章是一篇关于Upstream stimulatory factor (USF)在口腔癌细胞中对人类端粒酶逆转录酶（hTERT）的转录抑制作用的研究。文章介绍了端粒酶在细胞不老化和恶性转化过程中的重要作用，以及hTERT基因的转录调控机制。作者通过实验研究发现，USF可以与hTERT基因启动子区域结合并抑制其转录活性，从而降低口腔癌细胞中的端粒酶活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然而，在阅读该文章时，我们也可以发现一些潜在的偏见和问题：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作者没有充分考虑到其他可能影响hTERT表达和端粒酶活性的因素。例如，文章没有提到环境因素、遗传变异等可能对hTERT表达产生影响的因素。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文章只针对口腔癌细胞进行了实验研究，并未涉及其他类型的肿瘤细胞或正常细胞。这种局限性可能会导致结果不够全面和具有普适性。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文章没有探讨USF与其他转录因子之间相互作用和竞争关系，这些因素也可能影响hTERT基因的表达。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文章中提到了一些先前研究结果，但并未对这些结果进行深入分析或评估其可靠性和普适性。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作者并未充分考虑到USF在正常组织中的功能和表达情况，这也可能影响对其在口腔癌中作用的理解。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文章并未探讨USF与其他生物学过程之间可能存在的联系或相互作用。例如，USF是否参与了口腔癌发生发展过程中其他重要信号通路或代谢途径？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总之，尽管该文章为我们提供了有关USF在口腔癌中调节端粒酶活性方面新颖且有趣的信息，但仍需要更多深入、全面、客观地研究来验证其结论，并进一步探索相关机制。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hTERT expression and telomerase activity
</w:t>
      </w:r>
    </w:p>
    <w:p>
      <w:pPr>
        <w:spacing w:after="0"/>
        <w:numPr>
          <w:ilvl w:val="0"/>
          <w:numId w:val="2"/>
        </w:numPr>
      </w:pPr>
      <w:r>
        <w:rPr/>
        <w:t xml:space="preserve">Other types of cancer cells or normal cells
</w:t>
      </w:r>
    </w:p>
    <w:p>
      <w:pPr>
        <w:spacing w:after="0"/>
        <w:numPr>
          <w:ilvl w:val="0"/>
          <w:numId w:val="2"/>
        </w:numPr>
      </w:pPr>
      <w:r>
        <w:rPr/>
        <w:t xml:space="preserve">Interactions and competition between USF and other transcription factors
</w:t>
      </w:r>
    </w:p>
    <w:p>
      <w:pPr>
        <w:spacing w:after="0"/>
        <w:numPr>
          <w:ilvl w:val="0"/>
          <w:numId w:val="2"/>
        </w:numPr>
      </w:pPr>
      <w:r>
        <w:rPr/>
        <w:t xml:space="preserve">Reliability and generalizability of previous research results
</w:t>
      </w:r>
    </w:p>
    <w:p>
      <w:pPr>
        <w:spacing w:after="0"/>
        <w:numPr>
          <w:ilvl w:val="0"/>
          <w:numId w:val="2"/>
        </w:numPr>
      </w:pPr>
      <w:r>
        <w:rPr/>
        <w:t xml:space="preserve">Function and expression of USF in normal tissues
</w:t>
      </w:r>
    </w:p>
    <w:p>
      <w:pPr>
        <w:numPr>
          <w:ilvl w:val="0"/>
          <w:numId w:val="2"/>
        </w:numPr>
      </w:pPr>
      <w:r>
        <w:rPr/>
        <w:t xml:space="preserve">Connections and interactions between USF and other biological processes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https://www.fullpicture.app/item/a40059ec0d3c0a6e2cf9fb3745410a10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5CEB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mc.20129" TargetMode="External"/><Relationship Id="rId8" Type="http://schemas.openxmlformats.org/officeDocument/2006/relationships/hyperlink" Target="https://www.fullpicture.app/item/a40059ec0d3c0a6e2cf9fb3745410a1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2023-12-05T11:22:06+01:00</dcterms:created>
  <dcterms:modified xsi:type="dcterms:W3CDTF">2023-12-05T11:22:06+01:00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