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https://chat.openai.com/c/e50b38d4-40fc-453d-a019-0a071320183d</w:t>
        </w:r>
      </w:hyperlink>
    </w:p>
    <w:p>
      <w:pPr>
        <w:pStyle w:val="Heading1"/>
      </w:pPr>
      <w:bookmarkStart w:id="2" w:name="_Toc2"/>
      <w:r>
        <w:t>Article summary:</w:t>
      </w:r>
      <w:bookmarkEnd w:id="2"/>
    </w:p>
    <w:p>
      <w:pPr>
        <w:jc w:val="both"/>
      </w:pPr>
      <w:r>
        <w:rPr/>
        <w:t xml:space="preserve">1. Anal fistula diagnosis and treatment process: The article provides a general description of the process, including clinical assessment, imaging tests, diagnosis, surgical decision-making, surgical treatment options, post-surgery recovery, follow-up visits, and long-term management.</w:t>
      </w:r>
    </w:p>
    <w:p>
      <w:pPr>
        <w:jc w:val="both"/>
      </w:pPr>
      <w:r>
        <w:rPr/>
        <w:t xml:space="preserve"/>
      </w:r>
    </w:p>
    <w:p>
      <w:pPr>
        <w:jc w:val="both"/>
      </w:pPr>
      <w:r>
        <w:rPr/>
        <w:t xml:space="preserve">2. Importance of medical guidance: The article emphasizes the importance of seeking medical advice and following the doctor's recommendations throughout the diagnosis and treatment process. Individual differences and evolving guidelines may impact the specific approach taken for anal fistulas.</w:t>
      </w:r>
    </w:p>
    <w:p>
      <w:pPr>
        <w:jc w:val="both"/>
      </w:pPr>
      <w:r>
        <w:rPr/>
        <w:t xml:space="preserve"/>
      </w:r>
    </w:p>
    <w:p>
      <w:pPr>
        <w:jc w:val="both"/>
      </w:pPr>
      <w:r>
        <w:rPr/>
        <w:t xml:space="preserve">3. Surgical techniques for anal fistula treatment: The article mentions various surgical techniques that can be used for treating anal fistulas, such as open anal fistulectomy, sphincter repair, and skin flap transplantation. These techniques are chosen based on the complexity and location of the fistula as well as the patient's overall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缺乏具体信息：文章指出由于文本限制和技术限制，无法提供具体的流程图。然而，对于一个复杂的医疗诊断和治疗过程，仅凭文字描述可能不足以提供全面准确的信息。读者可能需要更多细节来理解诊断和治疗过程。</w:t>
      </w:r>
    </w:p>
    <w:p>
      <w:pPr>
        <w:jc w:val="both"/>
      </w:pPr>
      <w:r>
        <w:rPr/>
        <w:t xml:space="preserve"/>
      </w:r>
    </w:p>
    <w:p>
      <w:pPr>
        <w:jc w:val="both"/>
      </w:pPr>
      <w:r>
        <w:rPr/>
        <w:t xml:space="preserve">2. 片面报道：文章只提到了手术治疗作为处理肛裂的方法，并没有提及其他非手术治疗选项。这种片面报道可能会给读者造成误导，因为肛裂的治疗方法应该根据患者个体情况进行综合考虑。</w:t>
      </w:r>
    </w:p>
    <w:p>
      <w:pPr>
        <w:jc w:val="both"/>
      </w:pPr>
      <w:r>
        <w:rPr/>
        <w:t xml:space="preserve"/>
      </w:r>
    </w:p>
    <w:p>
      <w:pPr>
        <w:jc w:val="both"/>
      </w:pPr>
      <w:r>
        <w:rPr/>
        <w:t xml:space="preserve">3. 缺乏证据支持：文章没有提供任何科学研究或临床试验结果来支持所述的诊断和治疗过程。缺乏证据支持的主张可能会引发质疑，并使读者难以相信所述内容的可靠性。</w:t>
      </w:r>
    </w:p>
    <w:p>
      <w:pPr>
        <w:jc w:val="both"/>
      </w:pPr>
      <w:r>
        <w:rPr/>
        <w:t xml:space="preserve"/>
      </w:r>
    </w:p>
    <w:p>
      <w:pPr>
        <w:jc w:val="both"/>
      </w:pPr>
      <w:r>
        <w:rPr/>
        <w:t xml:space="preserve">4. 忽略风险因素：文章未明确讨论与手术治疗相关的潜在风险和并发症。对于任何医疗过程，了解潜在风险是至关重要的，因为它可以帮助患者做出明智的决策。</w:t>
      </w:r>
    </w:p>
    <w:p>
      <w:pPr>
        <w:jc w:val="both"/>
      </w:pPr>
      <w:r>
        <w:rPr/>
        <w:t xml:space="preserve"/>
      </w:r>
    </w:p>
    <w:p>
      <w:pPr>
        <w:jc w:val="both"/>
      </w:pPr>
      <w:r>
        <w:rPr/>
        <w:t xml:space="preserve">5. 缺乏平衡观点：文章没有提供其他医疗专家或学术机构的观点，以平衡所述内容。这可能导致读者只得到了一个单一来源的信息，而无法全面了解肛裂诊断和治疗的多样性。</w:t>
      </w:r>
    </w:p>
    <w:p>
      <w:pPr>
        <w:jc w:val="both"/>
      </w:pPr>
      <w:r>
        <w:rPr/>
        <w:t xml:space="preserve"/>
      </w:r>
    </w:p>
    <w:p>
      <w:pPr>
        <w:jc w:val="both"/>
      </w:pPr>
      <w:r>
        <w:rPr/>
        <w:t xml:space="preserve">总体而言，这篇文章在提供有关肛裂诊断和治疗过程的基本信息方面是有用的。然而，它存在一些潜在偏见和不足之处，包括缺乏具体信息、片面报道、缺乏证据支持、忽略风险因素和缺乏平衡观点。读者应该谨慎对待其中的内容，并寻求更全面准确的信息来做出决策。</w:t>
      </w:r>
    </w:p>
    <w:p>
      <w:pPr>
        <w:pStyle w:val="Heading1"/>
      </w:pPr>
      <w:bookmarkStart w:id="5" w:name="_Toc5"/>
      <w:r>
        <w:t>Topics for further research:</w:t>
      </w:r>
      <w:bookmarkEnd w:id="5"/>
    </w:p>
    <w:p>
      <w:pPr>
        <w:spacing w:after="0"/>
        <w:numPr>
          <w:ilvl w:val="0"/>
          <w:numId w:val="2"/>
        </w:numPr>
      </w:pPr>
      <w:r>
        <w:rPr/>
        <w:t xml:space="preserve">具体肛裂诊断和治疗流程
</w:t>
      </w:r>
    </w:p>
    <w:p>
      <w:pPr>
        <w:spacing w:after="0"/>
        <w:numPr>
          <w:ilvl w:val="0"/>
          <w:numId w:val="2"/>
        </w:numPr>
      </w:pPr>
      <w:r>
        <w:rPr/>
        <w:t xml:space="preserve">非手术治疗选项
</w:t>
      </w:r>
    </w:p>
    <w:p>
      <w:pPr>
        <w:spacing w:after="0"/>
        <w:numPr>
          <w:ilvl w:val="0"/>
          <w:numId w:val="2"/>
        </w:numPr>
      </w:pPr>
      <w:r>
        <w:rPr/>
        <w:t xml:space="preserve">科学研究和临床试验结果
</w:t>
      </w:r>
    </w:p>
    <w:p>
      <w:pPr>
        <w:spacing w:after="0"/>
        <w:numPr>
          <w:ilvl w:val="0"/>
          <w:numId w:val="2"/>
        </w:numPr>
      </w:pPr>
      <w:r>
        <w:rPr/>
        <w:t xml:space="preserve">手术治疗的风险和并发症
</w:t>
      </w:r>
    </w:p>
    <w:p>
      <w:pPr>
        <w:spacing w:after="0"/>
        <w:numPr>
          <w:ilvl w:val="0"/>
          <w:numId w:val="2"/>
        </w:numPr>
      </w:pPr>
      <w:r>
        <w:rPr/>
        <w:t xml:space="preserve">其他医疗专家和学术机构的观点
</w:t>
      </w:r>
    </w:p>
    <w:p>
      <w:pPr>
        <w:numPr>
          <w:ilvl w:val="0"/>
          <w:numId w:val="2"/>
        </w:numPr>
      </w:pPr>
      <w:r>
        <w:rPr/>
        <w:t xml:space="preserve">肛裂诊断和治疗的多样性</w:t>
      </w:r>
    </w:p>
    <w:p>
      <w:pPr>
        <w:pStyle w:val="Heading1"/>
      </w:pPr>
      <w:bookmarkStart w:id="6" w:name="_Toc6"/>
      <w:r>
        <w:t>Report location:</w:t>
      </w:r>
      <w:bookmarkEnd w:id="6"/>
    </w:p>
    <w:p>
      <w:hyperlink r:id="rId8" w:history="1">
        <w:r>
          <w:rPr>
            <w:color w:val="2980b9"/>
            <w:u w:val="single"/>
          </w:rPr>
          <w:t xml:space="preserve">https://www.fullpicture.app/item/a3d202be6b78945aab205dc9d38242e7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7D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e50b38d4-40fc-453d-a019-0a071320183d" TargetMode="External"/><Relationship Id="rId8" Type="http://schemas.openxmlformats.org/officeDocument/2006/relationships/hyperlink" Target="https://www.fullpicture.app/item/a3d202be6b78945aab205dc9d3824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2024-01-09T16:40:40+01:00</dcterms:created>
  <dcterms:modified xsi:type="dcterms:W3CDTF">2024-01-09T16:40:40+01:00</dcterms:modified>
</cp:coreProperties>
</file>

<file path=docProps/custom.xml><?xml version="1.0" encoding="utf-8"?>
<Properties xmlns="http://schemas.openxmlformats.org/officeDocument/2006/custom-properties" xmlns:vt="http://schemas.openxmlformats.org/officeDocument/2006/docPropsVTypes"/>
</file>