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the NOAA Operational Forecast System in Delaware Bay | IEEE Conference Publication | IEEE Xplore</w:t>
      </w:r>
      <w:br/>
      <w:hyperlink r:id="rId7" w:history="1">
        <w:r>
          <w:rPr>
            <w:color w:val="2980b9"/>
            <w:u w:val="single"/>
          </w:rPr>
          <w:t xml:space="preserve">https://ieeexplore.ieee.org/document/9976974</w:t>
        </w:r>
      </w:hyperlink>
    </w:p>
    <w:p>
      <w:pPr>
        <w:pStyle w:val="Heading1"/>
      </w:pPr>
      <w:bookmarkStart w:id="2" w:name="_Toc2"/>
      <w:r>
        <w:t>Article summary:</w:t>
      </w:r>
      <w:bookmarkEnd w:id="2"/>
    </w:p>
    <w:p>
      <w:pPr>
        <w:jc w:val="both"/>
      </w:pPr>
      <w:r>
        <w:rPr/>
        <w:t xml:space="preserve">1. IOOS提供了海洋观测、分析和通信服务，其中包括NOAA提供的PORTS工具和Delaware Bay Operational Forecast System（DBOFS）。</w:t>
      </w:r>
    </w:p>
    <w:p>
      <w:pPr>
        <w:jc w:val="both"/>
      </w:pPr>
      <w:r>
        <w:rPr/>
        <w:t xml:space="preserve">2. 美国费城港口和美国海岸警卫队等利益相关者依赖IOOS观测和预测数据，以降低水域运输风险。</w:t>
      </w:r>
    </w:p>
    <w:p>
      <w:pPr>
        <w:jc w:val="both"/>
      </w:pPr>
      <w:r>
        <w:rPr/>
        <w:t xml:space="preserve">3. 通过比较HF雷达网络和DBOFS模型的表面流速数据，发现模型在横向流速方面存在90%的过度估计，并建议将表面流速数据纳入模型以改进其准确性。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潜在偏见及其来源：文章中存在潜在的偏见，主要体现在对NOAA操作预测系统（Operational Forecast System）在特定地区的评估过程中只关注了一部分数据和结果。作者可能有倾向性地选择了某些数据来支持其结论，而忽略了其他可能存在的数据或结果。这种偏见可能源于作者对研究对象或相关领域的个人偏好或利益。</w:t>
      </w:r>
    </w:p>
    <w:p>
      <w:pPr>
        <w:jc w:val="both"/>
      </w:pPr>
      <w:r>
        <w:rPr/>
        <w:t xml:space="preserve"/>
      </w:r>
    </w:p>
    <w:p>
      <w:pPr>
        <w:jc w:val="both"/>
      </w:pPr>
      <w:r>
        <w:rPr/>
        <w:t xml:space="preserve">2. 片面报道：文章未能全面呈现NOAA操作预测系统在Delaware Bay的实际表现情况。虽然提到了HF雷达网络与DBOFS模型之间的比较，但并未深入探讨两者之间的差异和影响因素。此外，文章也未提及可能存在的其他影响海洋观测和预测准确性的因素，如气候变化、人为干扰等。</w:t>
      </w:r>
    </w:p>
    <w:p>
      <w:pPr>
        <w:jc w:val="both"/>
      </w:pPr>
      <w:r>
        <w:rPr/>
        <w:t xml:space="preserve"/>
      </w:r>
    </w:p>
    <w:p>
      <w:pPr>
        <w:jc w:val="both"/>
      </w:pPr>
      <w:r>
        <w:rPr/>
        <w:t xml:space="preserve">3. 无根据的主张：文章中提到DBOFS模型在沿通道方向上表现良好，但在横通道方向上却出现了高达90%的误差。然而，并未提供足够的证据或解释来支撑这一主张。缺乏详细分析和数据支持使得读者难以理解这一结论是如何得出的。</w:t>
      </w:r>
    </w:p>
    <w:p>
      <w:pPr>
        <w:jc w:val="both"/>
      </w:pPr>
      <w:r>
        <w:rPr/>
        <w:t xml:space="preserve"/>
      </w:r>
    </w:p>
    <w:p>
      <w:pPr>
        <w:jc w:val="both"/>
      </w:pPr>
      <w:r>
        <w:rPr/>
        <w:t xml:space="preserve">4. 缺失考虑点：文章未考虑到可能存在的其他影响海洋观测和预测准确性的因素，如水文条件、地形特征、季节变化等。这些因素对于评估NOAA操作预测系统在Delaware Bay中真实表现至关重要，但却被忽略了。</w:t>
      </w:r>
    </w:p>
    <w:p>
      <w:pPr>
        <w:jc w:val="both"/>
      </w:pPr>
      <w:r>
        <w:rPr/>
        <w:t xml:space="preserve"/>
      </w:r>
    </w:p>
    <w:p>
      <w:pPr>
        <w:jc w:val="both"/>
      </w:pPr>
      <w:r>
        <w:rPr/>
        <w:t xml:space="preserve">5. 所提出主张缺失证据：尽管文章指出DBOFS模型需要改进，并建议将表面流速数据纳入模型中以提高准确性，但并未提供具体证据或案例来支持这一建议。缺乏实际案例或研究结果使得这一主张显得缺乏说服力。</w:t>
      </w:r>
    </w:p>
    <w:p>
      <w:pPr>
        <w:jc w:val="both"/>
      </w:pPr>
      <w:r>
        <w:rPr/>
        <w:t xml:space="preserve"/>
      </w:r>
    </w:p>
    <w:p>
      <w:pPr>
        <w:jc w:val="both"/>
      </w:pPr>
      <w:r>
        <w:rPr/>
        <w:t xml:space="preserve">6. 未探索反驳：文章没有探讨可能存在的反驳意见或不同观点。通过仅从一个角度呈现问题，读者无法获得全面和客观的信息，从而导致对NOAA操作预测系统真实表现情况产生误解。</w:t>
      </w:r>
    </w:p>
    <w:p>
      <w:pPr>
        <w:jc w:val="both"/>
      </w:pPr>
      <w:r>
        <w:rPr/>
        <w:t xml:space="preserve"/>
      </w:r>
    </w:p>
    <w:p>
      <w:pPr>
        <w:jc w:val="both"/>
      </w:pPr>
      <w:r>
        <w:rPr/>
        <w:t xml:space="preserve">7. 宣传内容与偏袒：整篇文章似乎更像是对NOAA操作预测系统进行宣传推广而非客观评估其性能。作者可能有意识地选择某些数据和结果来强调该系统的优势，并忽略了可能存在的缺陷或局限性。这种宣传内容和偏袒态度会影响读者对该系统真实价值和可靠性的认知。</w:t>
      </w:r>
    </w:p>
    <w:p>
      <w:pPr>
        <w:jc w:val="both"/>
      </w:pPr>
      <w:r>
        <w:rPr/>
        <w:t xml:space="preserve"/>
      </w:r>
    </w:p>
    <w:p>
      <w:pPr>
        <w:jc w:val="both"/>
      </w:pPr>
      <w:r>
        <w:rPr/>
        <w:t xml:space="preserve">8. 未注意到可能风险：文章没有充分考虑到使用不准确或不完整数据进行海洋观测和预测可能带来的风险和后果。如果基于错误信息做出重要决策，将会给航运业、港口管理等领域带来严重影响。</w:t>
      </w:r>
    </w:p>
    <w:p>
      <w:pPr>
        <w:jc w:val="both"/>
      </w:pPr>
      <w:r>
        <w:rPr/>
        <w:t xml:space="preserve"/>
      </w:r>
    </w:p>
    <w:p>
      <w:pPr>
        <w:jc w:val="both"/>
      </w:pPr>
      <w:r>
        <w:rPr/>
        <w:t xml:space="preserve">9. 没有平等地呈现双方：文章似乎更倾向于赞扬NOAA操作预测系统，在评估过程中并没有平等地呈现其他相关海洋观测和预测工具或方法。这种单方面强调会导致读者对整个领域发展状况产生误解，并限制他们对多样化选项的认识与理解。</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缺失考虑点
</w:t>
      </w:r>
    </w:p>
    <w:p>
      <w:pPr>
        <w:spacing w:after="0"/>
        <w:numPr>
          <w:ilvl w:val="0"/>
          <w:numId w:val="2"/>
        </w:numPr>
      </w:pPr>
      <w:r>
        <w:rPr/>
        <w:t xml:space="preserve">所提出主张缺失证据
</w:t>
      </w:r>
    </w:p>
    <w:p>
      <w:pPr>
        <w:numPr>
          <w:ilvl w:val="0"/>
          <w:numId w:val="2"/>
        </w:numPr>
      </w:pPr>
      <w:r>
        <w:rPr/>
        <w:t xml:space="preserve">未探索反驳</w:t>
      </w:r>
    </w:p>
    <w:p>
      <w:pPr>
        <w:pStyle w:val="Heading1"/>
      </w:pPr>
      <w:bookmarkStart w:id="6" w:name="_Toc6"/>
      <w:r>
        <w:t>Report location:</w:t>
      </w:r>
      <w:bookmarkEnd w:id="6"/>
    </w:p>
    <w:p>
      <w:hyperlink r:id="rId8" w:history="1">
        <w:r>
          <w:rPr>
            <w:color w:val="2980b9"/>
            <w:u w:val="single"/>
          </w:rPr>
          <w:t xml:space="preserve">https://www.fullpicture.app/item/a38b30024ca531908c759e08acb11d08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18A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76974" TargetMode="External"/><Relationship Id="rId8" Type="http://schemas.openxmlformats.org/officeDocument/2006/relationships/hyperlink" Target="https://www.fullpicture.app/item/a38b30024ca531908c759e08acb11d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2024-06-28T06:06:35+02:00</dcterms:created>
  <dcterms:modified xsi:type="dcterms:W3CDTF">2024-06-28T06:06:35+02:00</dcterms:modified>
</cp:coreProperties>
</file>

<file path=docProps/custom.xml><?xml version="1.0" encoding="utf-8"?>
<Properties xmlns="http://schemas.openxmlformats.org/officeDocument/2006/custom-properties" xmlns:vt="http://schemas.openxmlformats.org/officeDocument/2006/docPropsVTypes"/>
</file>