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Renal Health Benefits of Rural City Planning in Japan</w:t>
      </w:r>
      <w:br/>
      <w:hyperlink r:id="rId7" w:history="1">
        <w:r>
          <w:rPr>
            <w:color w:val="2980b9"/>
            <w:u w:val="single"/>
          </w:rPr>
          <w:t xml:space="preserve">https://www.frontiersin.org/articles/10.3389/fneph.2022.916308/full</w:t>
        </w:r>
      </w:hyperlink>
    </w:p>
    <w:p>
      <w:pPr>
        <w:pStyle w:val="Heading1"/>
      </w:pPr>
      <w:bookmarkStart w:id="2" w:name="_Toc2"/>
      <w:r>
        <w:t>Article summary:</w:t>
      </w:r>
      <w:bookmarkEnd w:id="2"/>
    </w:p>
    <w:p>
      <w:pPr>
        <w:jc w:val="both"/>
      </w:pPr>
      <w:r>
        <w:rPr/>
        <w:t xml:space="preserve">1. The prevalence of chronic kidney disease (CKD) has increased in Japan due to the aging population, and lack of physical activity is a major preventable risk factor for mortality in Japanese adults.</w:t>
      </w:r>
    </w:p>
    <w:p>
      <w:pPr>
        <w:jc w:val="both"/>
      </w:pPr>
      <w:r>
        <w:rPr/>
        <w:t xml:space="preserve">2. Rural city planning in Japan can improve renal health outcomes by promoting walking, bicycling, and use of public transportation, which can increase daily physical activity levels and access to specialized medical care.</w:t>
      </w:r>
    </w:p>
    <w:p>
      <w:pPr>
        <w:jc w:val="both"/>
      </w:pPr>
      <w:r>
        <w:rPr/>
        <w:t xml:space="preserve">3. Multidisciplinary education without medication for obese populations can positively impact obesity through increased physical activity, and recreational walking is a dominant contributor to increasing step counts.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"Renal Health Benefits of Rural City Planning in Japan" discusses the increasing prevalence of chronic kidney disease (CKD) in Japan and proposes city planning as a solution to improve renal health outcomes. The article highlights the negative impact of private motorized vehicles on physical activity levels and access to medical care, particularly in rural areas. The authors suggest that city planning policies should focus on promoting walking, bicycling, and public transportation to discourage the use of private vehicles.</w:t>
      </w:r>
    </w:p>
    <w:p>
      <w:pPr>
        <w:jc w:val="both"/>
      </w:pPr>
      <w:r>
        <w:rPr/>
        <w:t xml:space="preserve"/>
      </w:r>
    </w:p>
    <w:p>
      <w:pPr>
        <w:jc w:val="both"/>
      </w:pPr>
      <w:r>
        <w:rPr/>
        <w:t xml:space="preserve">While the article provides some evidence for the benefits of physical activity on renal health, it lacks a comprehensive analysis of the potential biases and limitations of its proposed solutions. For example, while compact cities may offer advantages for health and well-being, they may also have disadvantages such as increased air pollution and noise levels. Additionally, the article does not address potential challenges in implementing city planning policies or consider alternative solutions such as telemedicine or mobile healthcare services.</w:t>
      </w:r>
    </w:p>
    <w:p>
      <w:pPr>
        <w:jc w:val="both"/>
      </w:pPr>
      <w:r>
        <w:rPr/>
        <w:t xml:space="preserve"/>
      </w:r>
    </w:p>
    <w:p>
      <w:pPr>
        <w:jc w:val="both"/>
      </w:pPr>
      <w:r>
        <w:rPr/>
        <w:t xml:space="preserve">Furthermore, the article presents a one-sided view of hospital integration without acknowledging potential risks such as disparities in medical care quality and quantity. While hospital integration may improve access to specialized medical care for CKD patients in rural areas, it may also lead to reduced competition among healthcare providers and higher healthcare costs.</w:t>
      </w:r>
    </w:p>
    <w:p>
      <w:pPr>
        <w:jc w:val="both"/>
      </w:pPr>
      <w:r>
        <w:rPr/>
        <w:t xml:space="preserve"/>
      </w:r>
    </w:p>
    <w:p>
      <w:pPr>
        <w:jc w:val="both"/>
      </w:pPr>
      <w:r>
        <w:rPr/>
        <w:t xml:space="preserve">Overall, while the article raises important issues related to CKD prevention and management through city planning policies, it would benefit from a more balanced discussion that considers potential risks and limitations of its proposed solutions.</w:t>
      </w:r>
    </w:p>
    <w:p>
      <w:pPr>
        <w:pStyle w:val="Heading1"/>
      </w:pPr>
      <w:bookmarkStart w:id="5" w:name="_Toc5"/>
      <w:r>
        <w:t>Topics for further research:</w:t>
      </w:r>
      <w:bookmarkEnd w:id="5"/>
    </w:p>
    <w:p>
      <w:pPr>
        <w:spacing w:after="0"/>
        <w:numPr>
          <w:ilvl w:val="0"/>
          <w:numId w:val="2"/>
        </w:numPr>
      </w:pPr>
      <w:r>
        <w:rPr/>
        <w:t xml:space="preserve">Potential drawbacks of compact cities on health and well-being
</w:t>
      </w:r>
    </w:p>
    <w:p>
      <w:pPr>
        <w:spacing w:after="0"/>
        <w:numPr>
          <w:ilvl w:val="0"/>
          <w:numId w:val="2"/>
        </w:numPr>
      </w:pPr>
      <w:r>
        <w:rPr/>
        <w:t xml:space="preserve">Air pollution and noise levels in compact cities
</w:t>
      </w:r>
    </w:p>
    <w:p>
      <w:pPr>
        <w:spacing w:after="0"/>
        <w:numPr>
          <w:ilvl w:val="0"/>
          <w:numId w:val="2"/>
        </w:numPr>
      </w:pPr>
      <w:r>
        <w:rPr/>
        <w:t xml:space="preserve">Challenges in implementing city planning policies
</w:t>
      </w:r>
    </w:p>
    <w:p>
      <w:pPr>
        <w:spacing w:after="0"/>
        <w:numPr>
          <w:ilvl w:val="0"/>
          <w:numId w:val="2"/>
        </w:numPr>
      </w:pPr>
      <w:r>
        <w:rPr/>
        <w:t xml:space="preserve">Alternative solutions for improving access to medical care in rural areas
</w:t>
      </w:r>
    </w:p>
    <w:p>
      <w:pPr>
        <w:spacing w:after="0"/>
        <w:numPr>
          <w:ilvl w:val="0"/>
          <w:numId w:val="2"/>
        </w:numPr>
      </w:pPr>
      <w:r>
        <w:rPr/>
        <w:t xml:space="preserve">Risks of hospital integration for healthcare quality and costs
</w:t>
      </w:r>
    </w:p>
    <w:p>
      <w:pPr>
        <w:numPr>
          <w:ilvl w:val="0"/>
          <w:numId w:val="2"/>
        </w:numPr>
      </w:pPr>
      <w:r>
        <w:rPr/>
        <w:t xml:space="preserve">Limitations of city planning policies for CKD prevention and management</w:t>
      </w:r>
    </w:p>
    <w:p>
      <w:pPr>
        <w:pStyle w:val="Heading1"/>
      </w:pPr>
      <w:bookmarkStart w:id="6" w:name="_Toc6"/>
      <w:r>
        <w:t>Report location:</w:t>
      </w:r>
      <w:bookmarkEnd w:id="6"/>
    </w:p>
    <w:p>
      <w:hyperlink r:id="rId8" w:history="1">
        <w:r>
          <w:rPr>
            <w:color w:val="2980b9"/>
            <w:u w:val="single"/>
          </w:rPr>
          <w:t xml:space="preserve">https://www.fullpicture.app/item/a31b2a357e3dfba0ddd4c8dfe4f940c6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3C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eph.2022.916308/full" TargetMode="External"/><Relationship Id="rId8" Type="http://schemas.openxmlformats.org/officeDocument/2006/relationships/hyperlink" Target="https://www.fullpicture.app/item/a31b2a357e3dfba0ddd4c8dfe4f94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2023-12-26T04:10:51+01:00</dcterms:created>
  <dcterms:modified xsi:type="dcterms:W3CDTF">2023-12-26T04:10:51+01:00</dcterms:modified>
</cp:coreProperties>
</file>

<file path=docProps/custom.xml><?xml version="1.0" encoding="utf-8"?>
<Properties xmlns="http://schemas.openxmlformats.org/officeDocument/2006/custom-properties" xmlns:vt="http://schemas.openxmlformats.org/officeDocument/2006/docPropsVTypes"/>
</file>