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Evapotranspiration partitioning and crop coefficient of maize in dry semi-humid climate regime,Agricultural Water Management - X-MOL</w:t>
      </w:r>
      <w:br/>
      <w:hyperlink r:id="rId7" w:history="1">
        <w:r>
          <w:rPr>
            <w:color w:val="2980b9"/>
            <w:u w:val="single"/>
          </w:rPr>
          <w:t xml:space="preserve">https://www.x-mol.com/paper/1247732146182754304?adv=</w:t>
        </w:r>
      </w:hyperlink>
    </w:p>
    <w:p>
      <w:pPr>
        <w:pStyle w:val="Heading1"/>
      </w:pPr>
      <w:bookmarkStart w:id="2" w:name="_Toc2"/>
      <w:r>
        <w:t>Article summary:</w:t>
      </w:r>
      <w:bookmarkEnd w:id="2"/>
    </w:p>
    <w:p>
      <w:pPr>
        <w:jc w:val="both"/>
      </w:pPr>
      <w:r>
        <w:rPr/>
        <w:t xml:space="preserve">1. 该研究通过使用涡度协方差技术观测玉米农田的蒸发蒸腾量，确定了干旱半湿润气候条件下玉米的蒸散分配和作物系数。</w:t>
      </w:r>
    </w:p>
    <w:p>
      <w:pPr>
        <w:jc w:val="both"/>
      </w:pPr>
      <w:r>
        <w:rPr/>
        <w:t xml:space="preserve">2. 研究发现能量分配和蒸散分配在生长季节具有明显的季节性变化，并且与冠层发育相关。</w:t>
      </w:r>
    </w:p>
    <w:p>
      <w:pPr>
        <w:jc w:val="both"/>
      </w:pPr>
      <w:r>
        <w:rPr/>
        <w:t xml:space="preserve">3. 本地开发的作物系数可以较好地预测蒸发蒸腾量，但与其他测量方法得出的作物系数相比较低。这表明由于测量方法引起的局部作物系数的可变性高于气候引起的可变性。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偏见及其来源：文章似乎偏向于支持使用涡度协方差技术来确定作物系数和蒸发蒸腾量。然而，没有提供关于其他方法的充分讨论或比较，这可能导致对其他方法的偏见。</w:t>
      </w:r>
    </w:p>
    <w:p>
      <w:pPr>
        <w:jc w:val="both"/>
      </w:pPr>
      <w:r>
        <w:rPr/>
        <w:t xml:space="preserve"/>
      </w:r>
    </w:p>
    <w:p>
      <w:pPr>
        <w:jc w:val="both"/>
      </w:pPr>
      <w:r>
        <w:rPr/>
        <w:t xml:space="preserve">2. 片面报道：文章只关注了玉米在干旱半湿润气候条件下的蒸发蒸腾分配和作物系数，但没有提及其他作物或不同气候条件下的研究结果。这种片面报道可能导致读者对该地区其他作物或不同气候条件下的灌溉需求和水分利用效率缺乏了解。</w:t>
      </w:r>
    </w:p>
    <w:p>
      <w:pPr>
        <w:jc w:val="both"/>
      </w:pPr>
      <w:r>
        <w:rPr/>
        <w:t xml:space="preserve"/>
      </w:r>
    </w:p>
    <w:p>
      <w:pPr>
        <w:jc w:val="both"/>
      </w:pPr>
      <w:r>
        <w:rPr/>
        <w:t xml:space="preserve">3. 无根据的主张：文章声称本地开发的作物系数可以很好地预测蒸发蒸腾量，但没有提供足够的证据来支持这一主张。是否进行了与其他方法得出的结果进行比较？是否进行了验证实验？</w:t>
      </w:r>
    </w:p>
    <w:p>
      <w:pPr>
        <w:jc w:val="both"/>
      </w:pPr>
      <w:r>
        <w:rPr/>
        <w:t xml:space="preserve"/>
      </w:r>
    </w:p>
    <w:p>
      <w:pPr>
        <w:jc w:val="both"/>
      </w:pPr>
      <w:r>
        <w:rPr/>
        <w:t xml:space="preserve">4. 缺失的考虑点：文章没有讨论土壤类型、植被类型、降水量等因素对作物系数和蒸发蒸腾量的影响。这些因素对于灌溉需求和水分利用效率的研究非常重要，但在文章中被忽略了。</w:t>
      </w:r>
    </w:p>
    <w:p>
      <w:pPr>
        <w:jc w:val="both"/>
      </w:pPr>
      <w:r>
        <w:rPr/>
        <w:t xml:space="preserve"/>
      </w:r>
    </w:p>
    <w:p>
      <w:pPr>
        <w:jc w:val="both"/>
      </w:pPr>
      <w:r>
        <w:rPr/>
        <w:t xml:space="preserve">5. 所提出主张的缺失证据：文章声称使用涡度协方差技术得出的作物系数与其他方法得出的结果一致，但没有提供足够的数据或比较来支持这一主张。是否进行了统计分析？是否有其他研究支持这一结论？</w:t>
      </w:r>
    </w:p>
    <w:p>
      <w:pPr>
        <w:jc w:val="both"/>
      </w:pPr>
      <w:r>
        <w:rPr/>
        <w:t xml:space="preserve"/>
      </w:r>
    </w:p>
    <w:p>
      <w:pPr>
        <w:jc w:val="both"/>
      </w:pPr>
      <w:r>
        <w:rPr/>
        <w:t xml:space="preserve">6. 未探索的反驳：文章没有讨论可能存在的反驳观点或争议。是否有其他研究对使用涡度协方差技术进行作物系数测量提出质疑？是否有其他因素可能影响蒸发蒸腾分配和作物系数？</w:t>
      </w:r>
    </w:p>
    <w:p>
      <w:pPr>
        <w:jc w:val="both"/>
      </w:pPr>
      <w:r>
        <w:rPr/>
        <w:t xml:space="preserve"/>
      </w:r>
    </w:p>
    <w:p>
      <w:pPr>
        <w:jc w:val="both"/>
      </w:pPr>
      <w:r>
        <w:rPr/>
        <w:t xml:space="preserve">7. 宣传内容：文章似乎宣传使用涡度协方差技术来确定作物系数和蒸发蒸腾量的优势，但没有充分讨论其局限性或潜在风险。是否存在测量误差？是否存在仪器校准问题？这些问题应该被平等地呈现给读者。</w:t>
      </w:r>
    </w:p>
    <w:p>
      <w:pPr>
        <w:jc w:val="both"/>
      </w:pPr>
      <w:r>
        <w:rPr/>
        <w:t xml:space="preserve"/>
      </w:r>
    </w:p>
    <w:p>
      <w:pPr>
        <w:jc w:val="both"/>
      </w:pPr>
      <w:r>
        <w:rPr/>
        <w:t xml:space="preserve">总之，上述文章在描述玉米在干旱半湿润气候条件下的蒸发蒸腾分配和作物系数方面提供了一些有用的信息，但在许多方面存在偏见、片面报道和缺失的考虑点。进一步的研究和比较是必要的，以充分评估不同方法对作物灌溉需求和水分利用效率的影响。</w:t>
      </w:r>
    </w:p>
    <w:p>
      <w:pPr>
        <w:pStyle w:val="Heading1"/>
      </w:pPr>
      <w:bookmarkStart w:id="5" w:name="_Toc5"/>
      <w:r>
        <w:t>Topics for further research:</w:t>
      </w:r>
      <w:bookmarkEnd w:id="5"/>
    </w:p>
    <w:p>
      <w:pPr>
        <w:spacing w:after="0"/>
        <w:numPr>
          <w:ilvl w:val="0"/>
          <w:numId w:val="2"/>
        </w:numPr>
      </w:pPr>
      <w:r>
        <w:rPr/>
        <w:t xml:space="preserve">涡度协方差技术与其他方法的比较
</w:t>
      </w:r>
    </w:p>
    <w:p>
      <w:pPr>
        <w:spacing w:after="0"/>
        <w:numPr>
          <w:ilvl w:val="0"/>
          <w:numId w:val="2"/>
        </w:numPr>
      </w:pPr>
      <w:r>
        <w:rPr/>
        <w:t xml:space="preserve">其他作物或不同气候条件下的蒸发蒸腾分配和作物系数研究结果
</w:t>
      </w:r>
    </w:p>
    <w:p>
      <w:pPr>
        <w:spacing w:after="0"/>
        <w:numPr>
          <w:ilvl w:val="0"/>
          <w:numId w:val="2"/>
        </w:numPr>
      </w:pPr>
      <w:r>
        <w:rPr/>
        <w:t xml:space="preserve">本地开发的作物系数预测蒸发蒸腾量的证据
</w:t>
      </w:r>
    </w:p>
    <w:p>
      <w:pPr>
        <w:spacing w:after="0"/>
        <w:numPr>
          <w:ilvl w:val="0"/>
          <w:numId w:val="2"/>
        </w:numPr>
      </w:pPr>
      <w:r>
        <w:rPr/>
        <w:t xml:space="preserve">土壤类型、植被类型、降水量等因素对作物系数和蒸发蒸腾量的影响
</w:t>
      </w:r>
    </w:p>
    <w:p>
      <w:pPr>
        <w:spacing w:after="0"/>
        <w:numPr>
          <w:ilvl w:val="0"/>
          <w:numId w:val="2"/>
        </w:numPr>
      </w:pPr>
      <w:r>
        <w:rPr/>
        <w:t xml:space="preserve">涡度协方差技术与其他方法得出的作物系数一致性的数据或比较
</w:t>
      </w:r>
    </w:p>
    <w:p>
      <w:pPr>
        <w:spacing w:after="0"/>
        <w:numPr>
          <w:ilvl w:val="0"/>
          <w:numId w:val="2"/>
        </w:numPr>
      </w:pPr>
      <w:r>
        <w:rPr/>
        <w:t xml:space="preserve">反驳观点或争议，以及其他可能影响蒸发蒸腾分配和作物系数的因素
</w:t>
      </w:r>
    </w:p>
    <w:p>
      <w:pPr>
        <w:numPr>
          <w:ilvl w:val="0"/>
          <w:numId w:val="2"/>
        </w:numPr>
      </w:pPr>
      <w:r>
        <w:rPr/>
        <w:t xml:space="preserve">涡度协方差技术的局限性和潜在风险，如测量误差和仪器校准问题。</w:t>
      </w:r>
    </w:p>
    <w:p>
      <w:pPr>
        <w:pStyle w:val="Heading1"/>
      </w:pPr>
      <w:bookmarkStart w:id="6" w:name="_Toc6"/>
      <w:r>
        <w:t>Report location:</w:t>
      </w:r>
      <w:bookmarkEnd w:id="6"/>
    </w:p>
    <w:p>
      <w:hyperlink r:id="rId8" w:history="1">
        <w:r>
          <w:rPr>
            <w:color w:val="2980b9"/>
            <w:u w:val="single"/>
          </w:rPr>
          <w:t xml:space="preserve">https://www.fullpicture.app/item/a250b936ee2ba193385e02fc3500299f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E39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47732146182754304?adv=" TargetMode="External"/><Relationship Id="rId8" Type="http://schemas.openxmlformats.org/officeDocument/2006/relationships/hyperlink" Target="https://www.fullpicture.app/item/a250b936ee2ba193385e02fc35002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2024-03-10T17:50:56+01:00</dcterms:created>
  <dcterms:modified xsi:type="dcterms:W3CDTF">2024-03-10T17:50:56+01:00</dcterms:modified>
</cp:coreProperties>
</file>

<file path=docProps/custom.xml><?xml version="1.0" encoding="utf-8"?>
<Properties xmlns="http://schemas.openxmlformats.org/officeDocument/2006/custom-properties" xmlns:vt="http://schemas.openxmlformats.org/officeDocument/2006/docPropsVTypes"/>
</file>