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글쓰기 교육, 이젠 AI로 한다-디지틀조선일보(디조닷컴 dizzo.com)</w:t>
      </w:r>
      <w:br/>
      <w:hyperlink r:id="rId7" w:history="1">
        <w:r>
          <w:rPr>
            <w:color w:val="2980b9"/>
            <w:u w:val="single"/>
          </w:rPr>
          <w:t xml:space="preserve">https://digitalchosun.dizzo.com/site/data/html_dir/2022/11/08/2022110880212.html</w:t>
        </w:r>
      </w:hyperlink>
    </w:p>
    <w:p>
      <w:pPr>
        <w:pStyle w:val="Heading1"/>
      </w:pPr>
      <w:bookmarkStart w:id="2" w:name="_Toc2"/>
      <w:r>
        <w:t>Article summary:</w:t>
      </w:r>
      <w:bookmarkEnd w:id="2"/>
    </w:p>
    <w:p>
      <w:pPr>
        <w:jc w:val="both"/>
      </w:pPr>
      <w:r>
        <w:rPr/>
        <w:t xml:space="preserve">1. Tmax AI has developed an AI-based writing education technology using 60,000 essays written by elementary, middle, and high school students.</w:t>
      </w:r>
    </w:p>
    <w:p>
      <w:pPr>
        <w:jc w:val="both"/>
      </w:pPr>
      <w:r>
        <w:rPr/>
        <w:t xml:space="preserve">2. The technology uses a 'knowledge graph' to evaluate writing, which tracks the relationship between sentences in language data and completes a graph with related items.</w:t>
      </w:r>
    </w:p>
    <w:p>
      <w:pPr>
        <w:jc w:val="both"/>
      </w:pPr>
      <w:r>
        <w:rPr/>
        <w:t xml:space="preserve">3. Tmax AI is a platform service that provides AI-based education, distribution, and fintech technology and has previously launched other educational applications such as 'Waffle Mathematics' and a chatbot for entrance exam information.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use of AI technology in writing education, specifically in evaluating student essays. The technology was developed by Tmax AI using 60,000 essays written by elementary, middle, and high school students as learning data. The evaluation criteria were created through the integration of Korean and American content and verification by field teachers.</w:t>
      </w:r>
    </w:p>
    <w:p>
      <w:pPr>
        <w:jc w:val="both"/>
      </w:pPr>
      <w:r>
        <w:rPr/>
        <w:t xml:space="preserve"/>
      </w:r>
    </w:p>
    <w:p>
      <w:pPr>
        <w:jc w:val="both"/>
      </w:pPr>
      <w:r>
        <w:rPr/>
        <w:t xml:space="preserve">The article provides some information on how the technology works, such as the use of knowledge graph technology to evaluate writing. However, it lacks detail on how exactly the evaluation process works and what factors are taken into consideration. It also does not provide any evidence or examples of how accurate or effective the technology is in evaluating student essays.</w:t>
      </w:r>
    </w:p>
    <w:p>
      <w:pPr>
        <w:jc w:val="both"/>
      </w:pPr>
      <w:r>
        <w:rPr/>
        <w:t xml:space="preserve"/>
      </w:r>
    </w:p>
    <w:p>
      <w:pPr>
        <w:jc w:val="both"/>
      </w:pPr>
      <w:r>
        <w:rPr/>
        <w:t xml:space="preserve">The article mentions that GPT, a super-large AI model developed by OpenAI for writing education, had high cost and slow inference speed compared to Tmax AI's technology. However, it does not provide any evidence or explanation for why Tmax AI's technology is more efficient.</w:t>
      </w:r>
    </w:p>
    <w:p>
      <w:pPr>
        <w:jc w:val="both"/>
      </w:pPr>
      <w:r>
        <w:rPr/>
        <w:t xml:space="preserve"/>
      </w:r>
    </w:p>
    <w:p>
      <w:pPr>
        <w:jc w:val="both"/>
      </w:pPr>
      <w:r>
        <w:rPr/>
        <w:t xml:space="preserve">The article also includes promotional content for Tmax AI's platform service that provides AI-based education, distribution, and fintech technology. It mentions their previous launch of a math learning application and a chatbot for entrance exam information without providing any critical analysis or discussion on their effectiveness or potential risks.</w:t>
      </w:r>
    </w:p>
    <w:p>
      <w:pPr>
        <w:jc w:val="both"/>
      </w:pPr>
      <w:r>
        <w:rPr/>
        <w:t xml:space="preserve"/>
      </w:r>
    </w:p>
    <w:p>
      <w:pPr>
        <w:jc w:val="both"/>
      </w:pPr>
      <w:r>
        <w:rPr/>
        <w:t xml:space="preserve">Overall, the article lacks critical analysis and balanced reporting on the use of AI in writing education. It presents only one side of the story without exploring potential counterarguments or risks associated with relying solely on AI for evaluating student essays. Additionally, it includes promotional content for Tmax AI's platform service without providing sufficient evidence or analysis on its effectiveness.</w:t>
      </w:r>
    </w:p>
    <w:p>
      <w:pPr>
        <w:pStyle w:val="Heading1"/>
      </w:pPr>
      <w:bookmarkStart w:id="5" w:name="_Toc5"/>
      <w:r>
        <w:t>Topics for further research:</w:t>
      </w:r>
      <w:bookmarkEnd w:id="5"/>
    </w:p>
    <w:p>
      <w:pPr>
        <w:spacing w:after="0"/>
        <w:numPr>
          <w:ilvl w:val="0"/>
          <w:numId w:val="2"/>
        </w:numPr>
      </w:pPr>
      <w:r>
        <w:rPr/>
        <w:t xml:space="preserve">Critiques of AI technology in writing education
</w:t>
      </w:r>
    </w:p>
    <w:p>
      <w:pPr>
        <w:spacing w:after="0"/>
        <w:numPr>
          <w:ilvl w:val="0"/>
          <w:numId w:val="2"/>
        </w:numPr>
      </w:pPr>
      <w:r>
        <w:rPr/>
        <w:t xml:space="preserve">Limitations of AI in evaluating student essays
</w:t>
      </w:r>
    </w:p>
    <w:p>
      <w:pPr>
        <w:spacing w:after="0"/>
        <w:numPr>
          <w:ilvl w:val="0"/>
          <w:numId w:val="2"/>
        </w:numPr>
      </w:pPr>
      <w:r>
        <w:rPr/>
        <w:t xml:space="preserve">Ethical concerns with AI-based education
</w:t>
      </w:r>
    </w:p>
    <w:p>
      <w:pPr>
        <w:spacing w:after="0"/>
        <w:numPr>
          <w:ilvl w:val="0"/>
          <w:numId w:val="2"/>
        </w:numPr>
      </w:pPr>
      <w:r>
        <w:rPr/>
        <w:t xml:space="preserve">Comparative analysis of Tmax AI and other AI-based writing evaluation tools
</w:t>
      </w:r>
    </w:p>
    <w:p>
      <w:pPr>
        <w:spacing w:after="0"/>
        <w:numPr>
          <w:ilvl w:val="0"/>
          <w:numId w:val="2"/>
        </w:numPr>
      </w:pPr>
      <w:r>
        <w:rPr/>
        <w:t xml:space="preserve">Effectiveness of AI-based math learning applications
</w:t>
      </w:r>
    </w:p>
    <w:p>
      <w:pPr>
        <w:numPr>
          <w:ilvl w:val="0"/>
          <w:numId w:val="2"/>
        </w:numPr>
      </w:pPr>
      <w:r>
        <w:rPr/>
        <w:t xml:space="preserve">Risks associated with relying solely on AI for education and evaluation</w:t>
      </w:r>
    </w:p>
    <w:p>
      <w:pPr>
        <w:pStyle w:val="Heading1"/>
      </w:pPr>
      <w:bookmarkStart w:id="6" w:name="_Toc6"/>
      <w:r>
        <w:t>Report location:</w:t>
      </w:r>
      <w:bookmarkEnd w:id="6"/>
    </w:p>
    <w:p>
      <w:hyperlink r:id="rId8" w:history="1">
        <w:r>
          <w:rPr>
            <w:color w:val="2980b9"/>
            <w:u w:val="single"/>
          </w:rPr>
          <w:t xml:space="preserve">https://www.fullpicture.app/item/a24ea3cfb98b83132961008dd7dd6ac3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726F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gitalchosun.dizzo.com/site/data/html_dir/2022/11/08/2022110880212.html" TargetMode="External"/><Relationship Id="rId8" Type="http://schemas.openxmlformats.org/officeDocument/2006/relationships/hyperlink" Target="https://www.fullpicture.app/item/a24ea3cfb98b83132961008dd7dd6a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2023-04-05T00:29:32+02:00</dcterms:created>
  <dcterms:modified xsi:type="dcterms:W3CDTF">2023-04-05T00:29:32+02:00</dcterms:modified>
</cp:coreProperties>
</file>

<file path=docProps/custom.xml><?xml version="1.0" encoding="utf-8"?>
<Properties xmlns="http://schemas.openxmlformats.org/officeDocument/2006/custom-properties" xmlns:vt="http://schemas.openxmlformats.org/officeDocument/2006/docPropsVTypes"/>
</file>