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突然的运动性反转表明感应到磁螺旋体AMB-1菌株中的磁场梯度 |ISME期刊</w:t>
      </w:r>
      <w:br/>
      <w:hyperlink r:id="rId7" w:history="1">
        <w:r>
          <w:rPr>
            <w:color w:val="2980b9"/>
            <w:u w:val="single"/>
          </w:rPr>
          <w:t xml:space="preserve">https://www.nature.com/articles/ismej2014224</w:t>
        </w:r>
      </w:hyperlink>
    </w:p>
    <w:p>
      <w:pPr>
        <w:pStyle w:val="Heading1"/>
      </w:pPr>
      <w:bookmarkStart w:id="2" w:name="_Toc2"/>
      <w:r>
        <w:t>Article summary:</w:t>
      </w:r>
      <w:bookmarkEnd w:id="2"/>
    </w:p>
    <w:p>
      <w:pPr>
        <w:jc w:val="both"/>
      </w:pPr>
      <w:r>
        <w:rPr/>
        <w:t xml:space="preserve">1. 研究发现磁螺旋体AMB-1菌株表现出突然的运动性反转，这表明它们能感应到磁场梯度。</w:t>
      </w:r>
    </w:p>
    <w:p>
      <w:pPr>
        <w:jc w:val="both"/>
      </w:pPr>
      <w:r>
        <w:rPr/>
        <w:t xml:space="preserve">2. 文章引用了多个相关研究，包括关于非球形磁性细菌磁矩估计方法、随机行走在生物学中的应用、南半球的寻南性磁性细菌等。</w:t>
      </w:r>
    </w:p>
    <w:p>
      <w:pPr>
        <w:jc w:val="both"/>
      </w:pPr>
      <w:r>
        <w:rPr/>
        <w:t xml:space="preserve">3. 文章还提到了有关磁铁矿对脊椎动物的感应作用以及自由游泳细菌对空间梯度刺激的感知能力优于时间感知能力的研究。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对于上述文章的详细批判性分析，需要先了解文章的内容和目的。然而，由于提供的信息非常有限，无法对文章进行全面的分析。以下是一些可能存在的问题和偏见：</w:t>
      </w:r>
    </w:p>
    <w:p>
      <w:pPr>
        <w:jc w:val="both"/>
      </w:pPr>
      <w:r>
        <w:rPr/>
        <w:t xml:space="preserve"/>
      </w:r>
    </w:p>
    <w:p>
      <w:pPr>
        <w:jc w:val="both"/>
      </w:pPr>
      <w:r>
        <w:rPr/>
        <w:t xml:space="preserve">1. 缺乏背景信息：文章没有提供足够的背景信息来帮助读者理解研究的重要性和意义。这可能导致读者对研究结果产生误解或缺乏充分理解。</w:t>
      </w:r>
    </w:p>
    <w:p>
      <w:pPr>
        <w:jc w:val="both"/>
      </w:pPr>
      <w:r>
        <w:rPr/>
        <w:t xml:space="preserve"/>
      </w:r>
    </w:p>
    <w:p>
      <w:pPr>
        <w:jc w:val="both"/>
      </w:pPr>
      <w:r>
        <w:rPr/>
        <w:t xml:space="preserve">2. 引用来源不全面：文章引用了一些学术文献和Google Scholar搜索结果作为支持材料。然而，这些引用是否代表了该领域广泛接受的观点并未明确说明。此外，是否有其他相关研究被忽略或未被引用也不得而知。</w:t>
      </w:r>
    </w:p>
    <w:p>
      <w:pPr>
        <w:jc w:val="both"/>
      </w:pPr>
      <w:r>
        <w:rPr/>
        <w:t xml:space="preserve"/>
      </w:r>
    </w:p>
    <w:p>
      <w:pPr>
        <w:jc w:val="both"/>
      </w:pPr>
      <w:r>
        <w:rPr/>
        <w:t xml:space="preserve">3. 缺乏证据支持：文章中提到了一些主张，如突然运动性反转表明感应到磁场梯度等。然而，并没有提供足够的实验证据来支持这些主张。缺乏实验证据可能使得这些主张显得不可靠或缺乏科学依据。</w:t>
      </w:r>
    </w:p>
    <w:p>
      <w:pPr>
        <w:jc w:val="both"/>
      </w:pPr>
      <w:r>
        <w:rPr/>
        <w:t xml:space="preserve"/>
      </w:r>
    </w:p>
    <w:p>
      <w:pPr>
        <w:jc w:val="both"/>
      </w:pPr>
      <w:r>
        <w:rPr/>
        <w:t xml:space="preserve">4. 偏向某种观点：如果文章倾向于支持某种特定观点或结论，并且忽略了其他可能存在的观点或证据，那么就存在偏见的风险。然而，由于文章内容有限，无法确定是否存在这种偏见。</w:t>
      </w:r>
    </w:p>
    <w:p>
      <w:pPr>
        <w:jc w:val="both"/>
      </w:pPr>
      <w:r>
        <w:rPr/>
        <w:t xml:space="preserve"/>
      </w:r>
    </w:p>
    <w:p>
      <w:pPr>
        <w:jc w:val="both"/>
      </w:pPr>
      <w:r>
        <w:rPr/>
        <w:t xml:space="preserve">5. 缺乏平衡报道：如果文章只关注某一方面的观点或结果，并忽略了其他可能存在的观点或结果，那么就可能存在片面报道的问题。然而，由于缺乏详细信息，无法确定是否存在这种问题。</w:t>
      </w:r>
    </w:p>
    <w:p>
      <w:pPr>
        <w:jc w:val="both"/>
      </w:pPr>
      <w:r>
        <w:rPr/>
        <w:t xml:space="preserve"/>
      </w:r>
    </w:p>
    <w:p>
      <w:pPr>
        <w:jc w:val="both"/>
      </w:pPr>
      <w:r>
        <w:rPr/>
        <w:t xml:space="preserve">总之，根据提供的信息，对上述文章进行全面的批判性分析是困难的。需要更多背景信息和详细内容来评估其潜在偏见及来源、片面报道、无根据的主张、缺失的考虑点、所提出主张的缺失证据、未探索的反驳、宣传内容等问题。</w:t>
      </w:r>
    </w:p>
    <w:p>
      <w:pPr>
        <w:pStyle w:val="Heading1"/>
      </w:pPr>
      <w:bookmarkStart w:id="5" w:name="_Toc5"/>
      <w:r>
        <w:t>Topics for further research:</w:t>
      </w:r>
      <w:bookmarkEnd w:id="5"/>
    </w:p>
    <w:p>
      <w:pPr>
        <w:spacing w:after="0"/>
        <w:numPr>
          <w:ilvl w:val="0"/>
          <w:numId w:val="2"/>
        </w:numPr>
      </w:pPr>
      <w:r>
        <w:rPr/>
        <w:t xml:space="preserve">研究的重要性和意义
</w:t>
      </w:r>
    </w:p>
    <w:p>
      <w:pPr>
        <w:spacing w:after="0"/>
        <w:numPr>
          <w:ilvl w:val="0"/>
          <w:numId w:val="2"/>
        </w:numPr>
      </w:pPr>
      <w:r>
        <w:rPr/>
        <w:t xml:space="preserve">学术文献和观点的广泛接受程度
</w:t>
      </w:r>
    </w:p>
    <w:p>
      <w:pPr>
        <w:spacing w:after="0"/>
        <w:numPr>
          <w:ilvl w:val="0"/>
          <w:numId w:val="2"/>
        </w:numPr>
      </w:pPr>
      <w:r>
        <w:rPr/>
        <w:t xml:space="preserve">实验证据支持
</w:t>
      </w:r>
    </w:p>
    <w:p>
      <w:pPr>
        <w:spacing w:after="0"/>
        <w:numPr>
          <w:ilvl w:val="0"/>
          <w:numId w:val="2"/>
        </w:numPr>
      </w:pPr>
      <w:r>
        <w:rPr/>
        <w:t xml:space="preserve">是否存在偏见
</w:t>
      </w:r>
    </w:p>
    <w:p>
      <w:pPr>
        <w:spacing w:after="0"/>
        <w:numPr>
          <w:ilvl w:val="0"/>
          <w:numId w:val="2"/>
        </w:numPr>
      </w:pPr>
      <w:r>
        <w:rPr/>
        <w:t xml:space="preserve">是否存在平衡报道问题
</w:t>
      </w:r>
    </w:p>
    <w:p>
      <w:pPr>
        <w:numPr>
          <w:ilvl w:val="0"/>
          <w:numId w:val="2"/>
        </w:numPr>
      </w:pPr>
      <w:r>
        <w:rPr/>
        <w:t xml:space="preserve">文章中未涵盖的主题</w:t>
      </w:r>
    </w:p>
    <w:p>
      <w:pPr>
        <w:pStyle w:val="Heading1"/>
      </w:pPr>
      <w:bookmarkStart w:id="6" w:name="_Toc6"/>
      <w:r>
        <w:t>Report location:</w:t>
      </w:r>
      <w:bookmarkEnd w:id="6"/>
    </w:p>
    <w:p>
      <w:hyperlink r:id="rId8" w:history="1">
        <w:r>
          <w:rPr>
            <w:color w:val="2980b9"/>
            <w:u w:val="single"/>
          </w:rPr>
          <w:t xml:space="preserve">https://www.fullpicture.app/item/a1b9ec3b0fa6f3bae5e7216c6fea1e4d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6F81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ismej2014224" TargetMode="External"/><Relationship Id="rId8" Type="http://schemas.openxmlformats.org/officeDocument/2006/relationships/hyperlink" Target="https://www.fullpicture.app/item/a1b9ec3b0fa6f3bae5e7216c6fea1e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2024-01-24T23:06:26+01:00</dcterms:created>
  <dcterms:modified xsi:type="dcterms:W3CDTF">2024-01-24T23:06:26+01:00</dcterms:modified>
</cp:coreProperties>
</file>

<file path=docProps/custom.xml><?xml version="1.0" encoding="utf-8"?>
<Properties xmlns="http://schemas.openxmlformats.org/officeDocument/2006/custom-properties" xmlns:vt="http://schemas.openxmlformats.org/officeDocument/2006/docPropsVTypes"/>
</file>