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Methane cold seeps as biological oases in the high‐Arctic deep sea - Åström - 2018 - Limnology and Oceanography - Wiley Online Library</w:t>
      </w:r>
      <w:br/>
      <w:hyperlink r:id="rId7" w:history="1">
        <w:r>
          <w:rPr>
            <w:color w:val="2980b9"/>
            <w:u w:val="single"/>
          </w:rPr>
          <w:t xml:space="preserve">https://aslopubs.onlinelibrary.wiley.com/doi/full/10.1002/lno.10732</w:t>
        </w:r>
      </w:hyperlink>
    </w:p>
    <w:p>
      <w:pPr>
        <w:pStyle w:val="Heading1"/>
      </w:pPr>
      <w:bookmarkStart w:id="2" w:name="_Toc2"/>
      <w:r>
        <w:t>Article summary:</w:t>
      </w:r>
      <w:bookmarkEnd w:id="2"/>
    </w:p>
    <w:p>
      <w:pPr>
        <w:jc w:val="both"/>
      </w:pPr>
      <w:r>
        <w:rPr/>
        <w:t xml:space="preserve">1. Methane cold seeps in the high-Arctic deep sea support a rich and diverse infaunal community that is distinct from nearby non-seepage regions.</w:t>
      </w:r>
    </w:p>
    <w:p>
      <w:pPr>
        <w:jc w:val="both"/>
      </w:pPr>
      <w:r>
        <w:rPr/>
        <w:t xml:space="preserve">2. The composition of megafauna varies significantly along a spatial gradient from inside pockmarks with strong methane emissions to conventional habitats outside pockmarks.</w:t>
      </w:r>
    </w:p>
    <w:p>
      <w:pPr>
        <w:jc w:val="both"/>
      </w:pPr>
      <w:r>
        <w:rPr/>
        <w:t xml:space="preserve">3. Methane emissions provide both heterogeneous seabed substrates and enhanced chemosynthetic-based organic matter production, creating unique biological oases in an otherwise food-limited deep-sea environment.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"Methane cold seeps as biological oases in the high‐Arctic deep sea" discusses the role of methane cold seeps in supporting diverse and unique ecosystems in the high-Arctic deep sea. While the article provides valuable information on this topic, there are several potential biases and limitations that should be considered.</w:t>
      </w:r>
    </w:p>
    <w:p>
      <w:pPr>
        <w:jc w:val="both"/>
      </w:pPr>
      <w:r>
        <w:rPr/>
        <w:t xml:space="preserve"/>
      </w:r>
    </w:p>
    <w:p>
      <w:pPr>
        <w:jc w:val="both"/>
      </w:pPr>
      <w:r>
        <w:rPr/>
        <w:t xml:space="preserve">One potential bias in the article is the focus on highlighting the positive aspects of methane cold seeps as "biological oases." The authors emphasize that these seeps support rich and diverse communities, but they do not thoroughly discuss any potential negative impacts or risks associated with methane emissions. Methane is a potent greenhouse gas, and its release into the atmosphere can contribute to climate change. Additionally, methane cold seeps can have detrimental effects on other marine organisms by creating hypoxic conditions or altering sediment composition. These potential risks should be acknowledged and discussed in a balanced manner.</w:t>
      </w:r>
    </w:p>
    <w:p>
      <w:pPr>
        <w:jc w:val="both"/>
      </w:pPr>
      <w:r>
        <w:rPr/>
        <w:t xml:space="preserve"/>
      </w:r>
    </w:p>
    <w:p>
      <w:pPr>
        <w:jc w:val="both"/>
      </w:pPr>
      <w:r>
        <w:rPr/>
        <w:t xml:space="preserve">Another limitation of the article is its reliance on limited evidence and studies. The authors cite a few references to support their claims about methane cold seeps, but there is a lack of comprehensive data or long-term studies to fully understand the ecological dynamics of these ecosystems. This lack of evidence undermines some of the claims made in the article and limits its overall reliability.</w:t>
      </w:r>
    </w:p>
    <w:p>
      <w:pPr>
        <w:jc w:val="both"/>
      </w:pPr>
      <w:r>
        <w:rPr/>
        <w:t xml:space="preserve"/>
      </w:r>
    </w:p>
    <w:p>
      <w:pPr>
        <w:jc w:val="both"/>
      </w:pPr>
      <w:r>
        <w:rPr/>
        <w:t xml:space="preserve">Furthermore, there is a lack of exploration of counterarguments or alternative perspectives in this article. The authors present methane cold seeps as unequivocally beneficial for biodiversity and ecosystem functioning without considering any potential drawbacks or trade-offs. A more balanced approach would involve discussing different viewpoints and addressing potential criticisms or concerns raised by other researchers.</w:t>
      </w:r>
    </w:p>
    <w:p>
      <w:pPr>
        <w:jc w:val="both"/>
      </w:pPr>
      <w:r>
        <w:rPr/>
        <w:t xml:space="preserve"/>
      </w:r>
    </w:p>
    <w:p>
      <w:pPr>
        <w:jc w:val="both"/>
      </w:pPr>
      <w:r>
        <w:rPr/>
        <w:t xml:space="preserve">Additionally, it is important to note that this article was published in Limnology and Oceanography, which may have its own biases towards promoting research related to marine environments. While this does not necessarily invalidate the findings presented in the article, it is worth considering how publication biases may influence the reporting and interpretation of results.</w:t>
      </w:r>
    </w:p>
    <w:p>
      <w:pPr>
        <w:jc w:val="both"/>
      </w:pPr>
      <w:r>
        <w:rPr/>
        <w:t xml:space="preserve"/>
      </w:r>
    </w:p>
    <w:p>
      <w:pPr>
        <w:jc w:val="both"/>
      </w:pPr>
      <w:r>
        <w:rPr/>
        <w:t xml:space="preserve">In conclusion, while the article provides valuable insights into the role of methane cold seeps in supporting unique ecosystems, it is important to critically analyze its content. Potential biases, such as one-sided reporting, unsupported claims, and limited evidence, should be considered when evaluating the reliability and completeness of the information presented. Additionally, a more balanced approach that acknowledges potential risks and explores alternative perspectives would enhance the overall credibility of the article.</w:t>
      </w:r>
    </w:p>
    <w:p>
      <w:pPr>
        <w:pStyle w:val="Heading1"/>
      </w:pPr>
      <w:bookmarkStart w:id="5" w:name="_Toc5"/>
      <w:r>
        <w:t>Topics for further research:</w:t>
      </w:r>
      <w:bookmarkEnd w:id="5"/>
    </w:p>
    <w:p>
      <w:pPr>
        <w:spacing w:after="0"/>
        <w:numPr>
          <w:ilvl w:val="0"/>
          <w:numId w:val="2"/>
        </w:numPr>
      </w:pPr>
      <w:r>
        <w:rPr/>
        <w:t xml:space="preserve">Negative impacts of methane emissions from cold seeps on climate change and global warming
</w:t>
      </w:r>
    </w:p>
    <w:p>
      <w:pPr>
        <w:spacing w:after="0"/>
        <w:numPr>
          <w:ilvl w:val="0"/>
          <w:numId w:val="2"/>
        </w:numPr>
      </w:pPr>
      <w:r>
        <w:rPr/>
        <w:t xml:space="preserve">Effects of methane cold seeps on marine organisms and ecosystem health
</w:t>
      </w:r>
    </w:p>
    <w:p>
      <w:pPr>
        <w:spacing w:after="0"/>
        <w:numPr>
          <w:ilvl w:val="0"/>
          <w:numId w:val="2"/>
        </w:numPr>
      </w:pPr>
      <w:r>
        <w:rPr/>
        <w:t xml:space="preserve">Hypoxic conditions and sediment composition alterations caused by methane cold seeps
</w:t>
      </w:r>
    </w:p>
    <w:p>
      <w:pPr>
        <w:spacing w:after="0"/>
        <w:numPr>
          <w:ilvl w:val="0"/>
          <w:numId w:val="2"/>
        </w:numPr>
      </w:pPr>
      <w:r>
        <w:rPr/>
        <w:t xml:space="preserve">Long-term studies on the ecological dynamics of methane cold seep ecosystems
</w:t>
      </w:r>
    </w:p>
    <w:p>
      <w:pPr>
        <w:spacing w:after="0"/>
        <w:numPr>
          <w:ilvl w:val="0"/>
          <w:numId w:val="2"/>
        </w:numPr>
      </w:pPr>
      <w:r>
        <w:rPr/>
        <w:t xml:space="preserve">Criticisms and concerns raised by other researchers regarding the benefits of methane cold seeps
</w:t>
      </w:r>
    </w:p>
    <w:p>
      <w:pPr>
        <w:numPr>
          <w:ilvl w:val="0"/>
          <w:numId w:val="2"/>
        </w:numPr>
      </w:pPr>
      <w:r>
        <w:rPr/>
        <w:t xml:space="preserve">Publication biases in Limnology and Oceanography and their potential influence on research reporting</w:t>
      </w:r>
    </w:p>
    <w:p>
      <w:pPr>
        <w:pStyle w:val="Heading1"/>
      </w:pPr>
      <w:bookmarkStart w:id="6" w:name="_Toc6"/>
      <w:r>
        <w:t>Report location:</w:t>
      </w:r>
      <w:bookmarkEnd w:id="6"/>
    </w:p>
    <w:p>
      <w:hyperlink r:id="rId8" w:history="1">
        <w:r>
          <w:rPr>
            <w:color w:val="2980b9"/>
            <w:u w:val="single"/>
          </w:rPr>
          <w:t xml:space="preserve">https://www.fullpicture.app/item/a0fdde176aaa45ae0c640d66ac47fa89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477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lopubs.onlinelibrary.wiley.com/doi/full/10.1002/lno.10732" TargetMode="External"/><Relationship Id="rId8" Type="http://schemas.openxmlformats.org/officeDocument/2006/relationships/hyperlink" Target="https://www.fullpicture.app/item/a0fdde176aaa45ae0c640d66ac47fa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2023-12-30T05:22:34+01:00</dcterms:created>
  <dcterms:modified xsi:type="dcterms:W3CDTF">2023-12-30T05:22:34+01:00</dcterms:modified>
</cp:coreProperties>
</file>

<file path=docProps/custom.xml><?xml version="1.0" encoding="utf-8"?>
<Properties xmlns="http://schemas.openxmlformats.org/officeDocument/2006/custom-properties" xmlns:vt="http://schemas.openxmlformats.org/officeDocument/2006/docPropsVTypes"/>
</file>