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Cx43 deficiency confers EMT-mediated tamoxifen resistance to breast cancer via c-Src/PI3K/Akt pathway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https://pubmed.ncbi.nlm.nih.gov/34326682/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通过调节上皮-间质转化（EMT），Cx43缺乏导致乳腺癌对他莫昔芬的耐药性增强，通过c-Src/PI3K/Akt通路介导。</w:t>
      </w:r>
    </w:p>
    <w:p>
      <w:pPr>
        <w:jc w:val="both"/>
      </w:pPr>
      <w:r>
        <w:rPr/>
        <w:t xml:space="preserve">2. 提高Cx43表达可以逆转乳腺癌对他莫昔芬的耐药性，而降低Cx43表达则促进耐药性。</w:t>
      </w:r>
    </w:p>
    <w:p>
      <w:pPr>
        <w:jc w:val="both"/>
      </w:pPr>
      <w:r>
        <w:rPr/>
        <w:t xml:space="preserve">3. 在乳腺癌患者中，Cx43缺乏与复发无病生存率较差相关，因此Cx43可能是一个预后标志物和治疗靶点。增加或维持Cx43功能的治疗策略可能有助于克服他莫昔芬的耐药性。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对于上述文章的详细批判性分析，需要对其内容进行深入研究和评估。以下是可能的批判点：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潜在偏见及其来源：文章没有明确提到作者的潜在偏见或利益冲突。这可能导致读者对研究结果的客观性产生质疑。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片面报道：文章只关注了Cx43缺乏与乳腺癌患者对他莫昔芬（TAM）耐药性之间的关系，而忽略了其他可能影响耐药性的因素。这种片面报道可能导致读者对整个问题的理解不完整。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无根据的主张：文章声称EMT是导致TAM耐药性的重要事件，并且通过提高Cx43表达来减轻EMT可以逆转耐药性。然而，文章没有提供足够的实验证据来支持这一主张。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缺失的考虑点：文章没有讨论其他可能影响EMT和TAM耐药性的因素，如肿瘤微环境、免疫系统等。这种缺失可能导致读者对整个问题的理解不完整。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所提出主张的缺失证据：文章声称Cx43缺乏与c-Src/PI3K/Akt通路之间存在相互调节，从而导致EMT和TAM耐药性。然而，文章没有提供足够的实验证据来支持这一主张。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未探索的反驳：文章没有讨论可能与其主张相矛盾的研究结果或观点。这种未探索的反驳可能导致读者对整个问题的理解不完整。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宣传内容：文章中提到Cx43可能是乳腺癌治疗的一个有吸引力的靶点，并且增加或维持Cx43功能的治疗策略可能有助于克服TAM耐药性。然而，文章没有提供足够的证据来支持这一宣传内容。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偏袒：文章没有平等地呈现双方观点或研究结果。这种偏袒可能导致读者对整个问题的理解不完整。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是否注意到可能的风险：文章没有明确讨论使用Cx43作为治疗靶点可能面临的潜在风险或副作用。这种忽略可能导致读者对治疗策略的全面评估不完整。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一些批判性问题，包括潜在偏见、片面报道、无根据的主张、缺失的考虑点、所提出主张的缺失证据、未探索的反驳、宣传内容，偏袒以及对可能风险的忽视。读者应该谨慎评估这篇文章，并结合其他相关研究来形成全面的理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作者潜在偏见或利益冲突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其他可能影响耐药性的因素
</w:t>
      </w:r>
    </w:p>
    <w:p>
      <w:pPr>
        <w:spacing w:after="0"/>
        <w:numPr>
          <w:ilvl w:val="0"/>
          <w:numId w:val="2"/>
        </w:numPr>
      </w:pPr>
      <w:r>
        <w:rPr/>
        <w:t xml:space="preserve">EMT导致TAM耐药性的实验证据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其他可能影响EMT和TAM耐药性的因素
</w:t>
      </w:r>
    </w:p>
    <w:p>
      <w:pPr>
        <w:spacing w:after="0"/>
        <w:numPr>
          <w:ilvl w:val="0"/>
          <w:numId w:val="2"/>
        </w:numPr>
      </w:pPr>
      <w:r>
        <w:rPr/>
        <w:t xml:space="preserve">Cx43缺乏与c-Src/PI3K/Akt通路的相互调节的实验证据
</w:t>
      </w:r>
    </w:p>
    <w:p>
      <w:pPr>
        <w:spacing w:after="0"/>
        <w:numPr>
          <w:ilvl w:val="0"/>
          <w:numId w:val="2"/>
        </w:numPr>
      </w:pPr>
      <w:r>
        <w:rPr/>
        <w:t xml:space="preserve">与主张相矛盾的研究结果或观点
</w:t>
      </w:r>
    </w:p>
    <w:p>
      <w:pPr>
        <w:spacing w:after="0"/>
        <w:numPr>
          <w:ilvl w:val="0"/>
          <w:numId w:val="2"/>
        </w:numPr>
      </w:pPr>
      <w:r>
        <w:rPr/>
        <w:t xml:space="preserve">使用Cx43作为治疗靶点的风险和副作用
</w:t>
      </w:r>
    </w:p>
    <w:p>
      <w:pPr>
        <w:spacing w:after="0"/>
        <w:numPr>
          <w:ilvl w:val="0"/>
          <w:numId w:val="2"/>
        </w:numPr>
      </w:pPr>
      <w:r>
        <w:rPr/>
        <w:t xml:space="preserve">平等呈现双方观点或研究结果
</w:t>
      </w:r>
    </w:p>
    <w:p>
      <w:pPr>
        <w:numPr>
          <w:ilvl w:val="0"/>
          <w:numId w:val="2"/>
        </w:numPr>
      </w:pPr>
      <w:r>
        <w:rPr/>
        <w:t xml:space="preserve">潜在风险和副作用的全面评估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https://www.fullpicture.app/item/a0c85362cbe0bcde090762e8ca28ca86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EE8CD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4326682/" TargetMode="External"/><Relationship Id="rId8" Type="http://schemas.openxmlformats.org/officeDocument/2006/relationships/hyperlink" Target="https://www.fullpicture.app/item/a0c85362cbe0bcde090762e8ca28ca8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2024-01-02T10:44:21+01:00</dcterms:created>
  <dcterms:modified xsi:type="dcterms:W3CDTF">2024-01-02T10:44:21+01:00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