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Szef OpenAI Sam Altman zwolniony. "New York Times" o powodach zwolnienia - TVN24</w:t>
      </w:r>
      <w:br/>
      <w:hyperlink r:id="rId7" w:history="1">
        <w:r>
          <w:rPr>
            <w:color w:val="2980b9"/>
            <w:u w:val="single"/>
          </w:rPr>
          <w:t xml:space="preserve">https://tvn24.pl/swiat/szef-openai-sam-altman-zwolniony-new-york-times-o-powodach-zwolnienia-7445595?source=rss</w:t>
        </w:r>
      </w:hyperlink>
    </w:p>
    <w:p>
      <w:pPr>
        <w:pStyle w:val="Heading1"/>
      </w:pPr>
      <w:bookmarkStart w:id="2" w:name="_Toc2"/>
      <w:r>
        <w:t>Article summary:</w:t>
      </w:r>
      <w:bookmarkEnd w:id="2"/>
    </w:p>
    <w:p>
      <w:pPr>
        <w:jc w:val="both"/>
      </w:pPr>
      <w:r>
        <w:rPr/>
        <w:t xml:space="preserve">1. Szef OpenAI, Sam Altman, został zwolniony z powodu konfliktu z głównym naukowcem i współzałożycielem firmy, Ilyą Sutskeverem. Sutskever uważał, że technologia tworzona przez organizację może być niebezpieczna, a Altman nie przykładał do tego odpowiedniej uwagi.</w:t>
      </w:r>
    </w:p>
    <w:p>
      <w:pPr>
        <w:jc w:val="both"/>
      </w:pPr>
      <w:r>
        <w:rPr/>
        <w:t xml:space="preserve">2. OpenAI, założone jako niekomercyjny ośrodek badań nad bezpieczną sztuczną superinteligencją (AGI), przekształciła się w firmę komercyjną w 2018 roku. Mimo to zarząd non-profit nadal rządzi spółką.</w:t>
      </w:r>
    </w:p>
    <w:p>
      <w:pPr>
        <w:jc w:val="both"/>
      </w:pPr>
      <w:r>
        <w:rPr/>
        <w:t xml:space="preserve">3. Kwestie personalne również odegrały rolę w zwolnieniu Altmana, w tym obawy o słabnącą pozycję Sutskevera oraz awans polskiego informatyka Jakuba Pachockiego na stanowisko szefa ds. badań.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Artykuł dotyczący zwolnienia szefa OpenAI, Sama Altmana, opublikowany przez TVN24, zawiera wiele informacji, które mogą być przedstawione w sposób stronniczy i niepoparty wystarczającymi dowodami. Artykuł opiera się na doniesieniach "New York Times" i Bloomberga, które są cytowane jako źródła informacji. Jednakże, niektóre z tych informacji mogą być jednostronne lub niepotwierdzone.</w:t>
      </w:r>
    </w:p>
    <w:p>
      <w:pPr>
        <w:jc w:val="both"/>
      </w:pPr>
      <w:r>
        <w:rPr/>
        <w:t xml:space="preserve"/>
      </w:r>
    </w:p>
    <w:p>
      <w:pPr>
        <w:jc w:val="both"/>
      </w:pPr>
      <w:r>
        <w:rPr/>
        <w:t xml:space="preserve">Na przykład, artykuł sugeruje, że powodem zwolnienia Altmana było jego konflikt z głównym naukowcem Ilyą Sutskeverem. Według "New York Times", Sutskever miał obawy co do bezpieczeństwa technologii tworzonych przez OpenAI, podczas gdy Altman skupiał się na konkurencyjności biznesowej. Jednakże, brakuje dowodów potwierdzających te twierdzenia i nie ma żadnych kontrargumentów przedstawionych w artykule.</w:t>
      </w:r>
    </w:p>
    <w:p>
      <w:pPr>
        <w:jc w:val="both"/>
      </w:pPr>
      <w:r>
        <w:rPr/>
        <w:t xml:space="preserve"/>
      </w:r>
    </w:p>
    <w:p>
      <w:pPr>
        <w:jc w:val="both"/>
      </w:pPr>
      <w:r>
        <w:rPr/>
        <w:t xml:space="preserve">Ponadto, artykuł sugeruje również, że kwestie personalne miały wpływ na decyzję o zwolnieniu Altmana. Wskazuje się na awans polskiego informatyka Jakuba Pachockiego i obawy o słabnącą pozycję Sutskevera. Jednakże, brakuje dowodów potwierdzających te twierdzenia i nie ma żadnych kontrargumentów przedstawionych w artykule.</w:t>
      </w:r>
    </w:p>
    <w:p>
      <w:pPr>
        <w:jc w:val="both"/>
      </w:pPr>
      <w:r>
        <w:rPr/>
        <w:t xml:space="preserve"/>
      </w:r>
    </w:p>
    <w:p>
      <w:pPr>
        <w:jc w:val="both"/>
      </w:pPr>
      <w:r>
        <w:rPr/>
        <w:t xml:space="preserve">Artykuł również sugeruje, że Altman zatajał informacje, które kolidowały z obowiązkami zarządu, aby zapewnić bezpieczny rozwój AGI. Jednakże, nie ma żadnych konkretnych informacji ani dowodów na poparcie tych twierdzeń.</w:t>
      </w:r>
    </w:p>
    <w:p>
      <w:pPr>
        <w:jc w:val="both"/>
      </w:pPr>
      <w:r>
        <w:rPr/>
        <w:t xml:space="preserve"/>
      </w:r>
    </w:p>
    <w:p>
      <w:pPr>
        <w:jc w:val="both"/>
      </w:pPr>
      <w:r>
        <w:rPr/>
        <w:t xml:space="preserve">Dodatkowo, artykuł wspomina o wsparciu inwestorów OpenAI dla Altmana i możliwości założenia konkurencyjnej firmy przez niego. Jednakże, brakuje informacji na temat tego, jakie są te inwestycje i czy istnieją jakiekolwiek potencjalne zagrożenia dla OpenAI w wyniku tych działań.</w:t>
      </w:r>
    </w:p>
    <w:p>
      <w:pPr>
        <w:jc w:val="both"/>
      </w:pPr>
      <w:r>
        <w:rPr/>
        <w:t xml:space="preserve"/>
      </w:r>
    </w:p>
    <w:p>
      <w:pPr>
        <w:jc w:val="both"/>
      </w:pPr>
      <w:r>
        <w:rPr/>
        <w:t xml:space="preserve">Wreszcie, artykuł nie przedstawia żadnych kontrargumentów ani punktów do rozważenia poza tymi przedstawionymi przez "New York Times" i Bloomberga. Brakuje również analizy potencjalnych uprzedzeń lub stronniczości w tych doniesieniach.</w:t>
      </w:r>
    </w:p>
    <w:p>
      <w:pPr>
        <w:jc w:val="both"/>
      </w:pPr>
      <w:r>
        <w:rPr/>
        <w:t xml:space="preserve"/>
      </w:r>
    </w:p>
    <w:p>
      <w:pPr>
        <w:jc w:val="both"/>
      </w:pPr>
      <w:r>
        <w:rPr/>
        <w:t xml:space="preserve">Podsumowując, artykuł zawiera wiele informacji opartych na jednostronnych doniesieniach i brakuje wystarczających dowodów na poparcie przedstawionych twierdzeń. Nie ma również równoważących kontrargumentów ani analizy potencjalnych uprzedzeń lub stronniczości w źródłach cytowanych przez artykuł.</w:t>
      </w:r>
    </w:p>
    <w:p>
      <w:pPr>
        <w:pStyle w:val="Heading1"/>
      </w:pPr>
      <w:bookmarkStart w:id="5" w:name="_Toc5"/>
      <w:r>
        <w:t>Topics for further research:</w:t>
      </w:r>
      <w:bookmarkEnd w:id="5"/>
    </w:p>
    <w:p>
      <w:pPr>
        <w:spacing w:after="0"/>
        <w:numPr>
          <w:ilvl w:val="0"/>
          <w:numId w:val="2"/>
        </w:numPr>
      </w:pPr>
      <w:r>
        <w:rPr/>
        <w:t xml:space="preserve">Konflikt między Samem Altmanem a Ilyą Sutskeverem w OpenAI
</w:t>
      </w:r>
    </w:p>
    <w:p>
      <w:pPr>
        <w:spacing w:after="0"/>
        <w:numPr>
          <w:ilvl w:val="0"/>
          <w:numId w:val="2"/>
        </w:numPr>
      </w:pPr>
      <w:r>
        <w:rPr/>
        <w:t xml:space="preserve">Bezpieczeństwo technologii tworzonych przez OpenAI
</w:t>
      </w:r>
    </w:p>
    <w:p>
      <w:pPr>
        <w:spacing w:after="0"/>
        <w:numPr>
          <w:ilvl w:val="0"/>
          <w:numId w:val="2"/>
        </w:numPr>
      </w:pPr>
      <w:r>
        <w:rPr/>
        <w:t xml:space="preserve">Konkurencyjność biznesowa a obawy naukowców w OpenAI
</w:t>
      </w:r>
    </w:p>
    <w:p>
      <w:pPr>
        <w:spacing w:after="0"/>
        <w:numPr>
          <w:ilvl w:val="0"/>
          <w:numId w:val="2"/>
        </w:numPr>
      </w:pPr>
      <w:r>
        <w:rPr/>
        <w:t xml:space="preserve">Awans Jakuba Pachockiego a pozycja Ilyi Sutskevera w OpenAI
</w:t>
      </w:r>
    </w:p>
    <w:p>
      <w:pPr>
        <w:spacing w:after="0"/>
        <w:numPr>
          <w:ilvl w:val="0"/>
          <w:numId w:val="2"/>
        </w:numPr>
      </w:pPr>
      <w:r>
        <w:rPr/>
        <w:t xml:space="preserve">Zarzuty o zatajanie informacji przez Sama Altmana w OpenAI
</w:t>
      </w:r>
    </w:p>
    <w:p>
      <w:pPr>
        <w:numPr>
          <w:ilvl w:val="0"/>
          <w:numId w:val="2"/>
        </w:numPr>
      </w:pPr>
      <w:r>
        <w:rPr/>
        <w:t xml:space="preserve">Wsparcie inwestorów dla Sama Altmana i potencjalne zagrożenia dla OpenAI</w:t>
      </w:r>
    </w:p>
    <w:p>
      <w:pPr>
        <w:pStyle w:val="Heading1"/>
      </w:pPr>
      <w:bookmarkStart w:id="6" w:name="_Toc6"/>
      <w:r>
        <w:t>Report location:</w:t>
      </w:r>
      <w:bookmarkEnd w:id="6"/>
    </w:p>
    <w:p>
      <w:hyperlink r:id="rId8" w:history="1">
        <w:r>
          <w:rPr>
            <w:color w:val="2980b9"/>
            <w:u w:val="single"/>
          </w:rPr>
          <w:t xml:space="preserve">https://www.fullpicture.app/item/9f91b9ef46bca75d55806deec48471ae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9F0C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vn24.pl/swiat/szef-openai-sam-altman-zwolniony-new-york-times-o-powodach-zwolnienia-7445595?source=rss" TargetMode="External"/><Relationship Id="rId8" Type="http://schemas.openxmlformats.org/officeDocument/2006/relationships/hyperlink" Target="https://www.fullpicture.app/item/9f91b9ef46bca75d55806deec48471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2024-04-24T23:58:55+02:00</dcterms:created>
  <dcterms:modified xsi:type="dcterms:W3CDTF">2024-04-24T23:58:55+02:00</dcterms:modified>
</cp:coreProperties>
</file>

<file path=docProps/custom.xml><?xml version="1.0" encoding="utf-8"?>
<Properties xmlns="http://schemas.openxmlformats.org/officeDocument/2006/custom-properties" xmlns:vt="http://schemas.openxmlformats.org/officeDocument/2006/docPropsVTypes"/>
</file>