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Platelet-derived nanomotor coated balloon for atherosclerosis combination therapy. Journal of Materials Chemistry B | 10.1039/d0tb00789g --- 科学中心 |血小板衍生的纳米马达涂层球囊用于动脉粥样硬化联合治疗。材料化学学报B |10.1039/d0tb00789克</w:t>
      </w:r>
      <w:br/>
      <w:hyperlink r:id="rId7" w:history="1">
        <w:r>
          <w:rPr>
            <w:color w:val="2980b9"/>
            <w:u w:val="single"/>
          </w:rPr>
          <w:t xml:space="preserve">https://sci-hub.st/10.1039/d0tb00789g</w:t>
        </w:r>
      </w:hyperlink>
    </w:p>
    <w:p>
      <w:pPr>
        <w:pStyle w:val="Heading1"/>
      </w:pPr>
      <w:bookmarkStart w:id="2" w:name="_Toc2"/>
      <w:r>
        <w:t>Article summary:</w:t>
      </w:r>
      <w:bookmarkEnd w:id="2"/>
    </w:p>
    <w:p>
      <w:pPr>
        <w:jc w:val="both"/>
      </w:pPr>
      <w:r>
        <w:rPr/>
        <w:t xml:space="preserve">1. 本研究开发了一种血小板衍生的纳米马达涂层球囊，用于动脉粥样硬化的联合治疗。这种球囊可以通过纳米马达的运动来释放药物，并在治疗过程中减少血小板聚集和血栓形成。</w:t>
      </w:r>
    </w:p>
    <w:p>
      <w:pPr>
        <w:jc w:val="both"/>
      </w:pPr>
      <w:r>
        <w:rPr/>
        <w:t xml:space="preserve"/>
      </w:r>
    </w:p>
    <w:p>
      <w:pPr>
        <w:jc w:val="both"/>
      </w:pPr>
      <w:r>
        <w:rPr/>
        <w:t xml:space="preserve">2. 研究人员通过将纳米马达与球囊表面进行涂层，实现了药物的定向释放和靶向输送。这种技术可以提高治疗效果并减少副作用。</w:t>
      </w:r>
    </w:p>
    <w:p>
      <w:pPr>
        <w:jc w:val="both"/>
      </w:pPr>
      <w:r>
        <w:rPr/>
        <w:t xml:space="preserve"/>
      </w:r>
    </w:p>
    <w:p>
      <w:pPr>
        <w:jc w:val="both"/>
      </w:pPr>
      <w:r>
        <w:rPr/>
        <w:t xml:space="preserve">3. 实验结果显示，使用血小板衍生的纳米马达涂层球囊进行动脉粥样硬化联合治疗可以显著减少动脉内皮细胞损伤、炎症反应和斑块形成。这为动脉粥样硬化的治疗提供了新的策略和方法。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对于上述文章的批判性分析，需要先阅读全文以获取更多细节和背景信息。由于只提供了文章标题和一些基本信息，无法进行详细的批判性分析。</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文章标题 
</w:t>
      </w:r>
    </w:p>
    <w:p>
      <w:pPr>
        <w:spacing w:after="0"/>
        <w:numPr>
          <w:ilvl w:val="0"/>
          <w:numId w:val="2"/>
        </w:numPr>
      </w:pPr>
      <w:r>
        <w:rPr/>
        <w:t xml:space="preserve">基本信息 
</w:t>
      </w:r>
    </w:p>
    <w:p>
      <w:pPr>
        <w:spacing w:after="0"/>
        <w:numPr>
          <w:ilvl w:val="0"/>
          <w:numId w:val="2"/>
        </w:numPr>
      </w:pPr>
      <w:r>
        <w:rPr/>
        <w:t xml:space="preserve">细节 
</w:t>
      </w:r>
    </w:p>
    <w:p>
      <w:pPr>
        <w:spacing w:after="0"/>
        <w:numPr>
          <w:ilvl w:val="0"/>
          <w:numId w:val="2"/>
        </w:numPr>
      </w:pPr>
      <w:r>
        <w:rPr/>
        <w:t xml:space="preserve">背景信息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https://www.fullpicture.app/item/9f1131c8f6c911171c08df35d9fd2efe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196E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39/d0tb00789g" TargetMode="External"/><Relationship Id="rId8" Type="http://schemas.openxmlformats.org/officeDocument/2006/relationships/hyperlink" Target="https://www.fullpicture.app/item/9f1131c8f6c911171c08df35d9fd2e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2023-12-20T04:05:39+01:00</dcterms:created>
  <dcterms:modified xsi:type="dcterms:W3CDTF">2023-12-20T04:05:39+01:00</dcterms:modified>
</cp:coreProperties>
</file>

<file path=docProps/custom.xml><?xml version="1.0" encoding="utf-8"?>
<Properties xmlns="http://schemas.openxmlformats.org/officeDocument/2006/custom-properties" xmlns:vt="http://schemas.openxmlformats.org/officeDocument/2006/docPropsVTypes"/>
</file>