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GeenMedical 根哥学术</w:t></w:r><w:br/><w:hyperlink r:id="rId7" w:history="1"><w:r><w:rPr><w:color w:val="2980b9"/><w:u w:val="single"/></w:rPr><w:t xml:space="preserve">https://www.geenmedical.com/article?id=35617400&type=true</w:t></w:r></w:hyperlink></w:p><w:p><w:pPr><w:pStyle w:val="Heading1"/></w:pPr><w:bookmarkStart w:id="2" w:name="_Toc2"/><w:r><w:t>Article summary:</w:t></w:r><w:bookmarkEnd w:id="2"/></w:p><w:p><w:pPr><w:jc w:val="both"/></w:pPr><w:r><w:rPr/><w:t xml:space="preserve">1. BacSim is a quantitative, individual-based model that simulates the growth and behavior of bacteria, with the potential to relate microscopic properties to macroscopic systems like biofilms.</w:t></w:r></w:p><w:p><w:pPr><w:jc w:val="both"/></w:pPr><w:r><w:rPr/><w:t xml:space="preserve">2. The model uses a minimal number of parameters that can be randomly varied to make it applicable to different bacteria under various conditions.</w:t></w:r></w:p><w:p><w:pPr><w:jc w:val="both"/></w:pPr><w:r><w:rPr/><w:t xml:space="preserve">3. The study explores the effects of substrate diffusion, cell division models, maintenance rates, and substrate uptake equations on bacterial growth characteristics, and introduces measures for growth synchrony and spatial heterogeneity.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对于上述文章，我并没有发现明显的潜在偏见或片面报道。文章主要介绍了一个模型（BacSim）用于模拟细菌的生长和行为，并提供了一些参数和结果。然而，由于篇幅有限，文章可能存在一些缺失的考虑点和未探索的反驳。</w:t></w:r></w:p><w:p><w:pPr><w:jc w:val="both"/></w:pPr><w:r><w:rPr/><w:t xml:space="preserve"></w:t></w:r></w:p><w:p><w:pPr><w:jc w:val="both"/></w:pPr><w:r><w:rPr/><w:t xml:space="preserve">首先，文章没有提及该模型是否已经通过实验证实其准确性和可靠性。虽然作者声称该模型能够忠实地复现所有输入参数，但没有提供任何实验证据来支持这一主张。因此，在没有进一步验证之前，我们不能完全相信该模型的准确性。</w:t></w:r></w:p><w:p><w:pPr><w:jc w:val="both"/></w:pPr><w:r><w:rPr/><w:t xml:space="preserve"></w:t></w:r></w:p><w:p><w:pPr><w:jc w:val="both"/></w:pPr><w:r><w:rPr/><w:t xml:space="preserve">其次，文章没有讨论可能存在的风险或局限性。例如，该模型是否适用于所有类型的细菌？在不同条件下是否会出现不同的结果？这些问题都没有得到充分讨论。</w:t></w:r></w:p><w:p><w:pPr><w:jc w:val="both"/></w:pPr><w:r><w:rPr/><w:t xml:space="preserve"></w:t></w:r></w:p><w:p><w:pPr><w:jc w:val="both"/></w:pPr><w:r><w:rPr/><w:t xml:space="preserve">此外，文章中提到了一个新的生长同步度量标准和空间异质性度量标准，但并未详细解释它们如何计算或使用。这使得读者很难理解这些度量标准的意义和应用。</w:t></w:r></w:p><w:p><w:pPr><w:jc w:val="both"/></w:pPr><w:r><w:rPr/><w:t xml:space="preserve"></w:t></w:r></w:p><w:p><w:pPr><w:jc w:val="both"/></w:pPr><w:r><w:rPr/><w:t xml:space="preserve">最后，在整篇文章中，并没有平等地呈现双方观点或进行深入讨论。文章只是简单介绍了该模型及其结果，并没有探讨其他可能的观点或研究。</w:t></w:r></w:p><w:p><w:pPr><w:jc w:val="both"/></w:pPr><w:r><w:rPr/><w:t xml:space="preserve"></w:t></w:r></w:p><w:p><w:pPr><w:jc w:val="both"/></w:pPr><w:r><w:rPr/><w:t xml:space="preserve">综上所述，尽管该文章提供了一个有趣的模型和一些结果，但它存在一些缺失的考虑点和未探索的反驳。此外，文章也没有提供充分的证据来支持其主张。因此，读者需要保持谨慎，并进一步研究和验证这个模型的准确性和可靠性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BacSim模型的实证验证
</w:t></w:r></w:p><w:p><w:pPr><w:spacing w:after="0"/><w:numPr><w:ilvl w:val="0"/><w:numId w:val="2"/></w:numPr></w:pPr><w:r><w:rPr/><w:t xml:space="preserve">BacSim模型的适用范围和局限性
</w:t></w:r></w:p><w:p><w:pPr><w:spacing w:after="0"/><w:numPr><w:ilvl w:val="0"/><w:numId w:val="2"/></w:numPr></w:pPr><w:r><w:rPr/><w:t xml:space="preserve">新的生长同步度量标准和空间异质性度量标准的计算和应用
</w:t></w:r></w:p><w:p><w:pPr><w:spacing w:after="0"/><w:numPr><w:ilvl w:val="0"/><w:numId w:val="2"/></w:numPr></w:pPr><w:r><w:rPr/><w:t xml:space="preserve">对其他观点和研究的探讨
</w:t></w:r></w:p><w:p><w:pPr><w:spacing w:after="0"/><w:numPr><w:ilvl w:val="0"/><w:numId w:val="2"/></w:numPr></w:pPr><w:r><w:rPr/><w:t xml:space="preserve">文章中提供的证据支持模型的准确性和可靠性
</w:t></w:r></w:p><w:p><w:pPr><w:numPr><w:ilvl w:val="0"/><w:numId w:val="2"/></w:numPr></w:pPr><w:r><w:rPr/><w:t xml:space="preserve">进一步研究和验证BacSim模型的必要性和方法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https://www.fullpicture.app/item/9ed57e22e80bb333341689cf8b9a8ada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20126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eenmedical.com/article?id=35617400&amp;type=true" TargetMode="External"/><Relationship Id="rId8" Type="http://schemas.openxmlformats.org/officeDocument/2006/relationships/hyperlink" Target="https://www.fullpicture.app/item/9ed57e22e80bb333341689cf8b9a8ad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2024-05-24T23:07:58+02:00</dcterms:created>
  <dcterms:modified xsi:type="dcterms:W3CDTF">2024-05-24T23:07:58+02:00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