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[Plasma]基本概念 - 知乎</w:t>
      </w:r>
      <w:br/>
      <w:hyperlink r:id="rId7" w:history="1">
        <w:r>
          <w:rPr>
            <w:color w:val="2980b9"/>
            <w:u w:val="single"/>
          </w:rPr>
          <w:t xml:space="preserve">https://zhuanlan.zhihu.com/p/404480594</w:t>
        </w:r>
      </w:hyperlink>
    </w:p>
    <w:p>
      <w:pPr>
        <w:pStyle w:val="Heading1"/>
      </w:pPr>
      <w:bookmarkStart w:id="2" w:name="_Toc2"/>
      <w:r>
        <w:t>Article summary:</w:t>
      </w:r>
      <w:bookmarkEnd w:id="2"/>
    </w:p>
    <w:p>
      <w:pPr>
        <w:jc w:val="both"/>
      </w:pPr>
      <w:r>
        <w:rPr/>
        <w:t xml:space="preserve">1. Plasma是由电子、正离子和中性粒子组成的电中性物质，其生成过程包括高能电场加热低温电子、加热的高温电子与中性粒子发生冲突而离子化等步骤。</w:t>
      </w:r>
    </w:p>
    <w:p>
      <w:pPr>
        <w:jc w:val="both"/>
      </w:pPr>
      <w:r>
        <w:rPr/>
        <w:t xml:space="preserve">2. 等离子体的主要参数包括压力、电子密度、离子密度、温度和平均分子自由程等，其中电子温度常用eV表示。</w:t>
      </w:r>
    </w:p>
    <w:p>
      <w:pPr>
        <w:jc w:val="both"/>
      </w:pPr>
      <w:r>
        <w:rPr/>
        <w:t xml:space="preserve">3. 等离子鞘层是等离子体与非等离子体区域交接的非准中性区域，形成过程涉及电子和阳离子速度差异导致的边界形成以及最终形成Potential Barrier防止电子逸出。</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这篇文章介绍了等离子体的基本概念和一些相关参数，但是存在一些问题和偏见。</w:t>
      </w:r>
    </w:p>
    <w:p>
      <w:pPr>
        <w:jc w:val="both"/>
      </w:pPr>
      <w:r>
        <w:rPr/>
        <w:t xml:space="preserve"/>
      </w:r>
    </w:p>
    <w:p>
      <w:pPr>
        <w:jc w:val="both"/>
      </w:pPr>
      <w:r>
        <w:rPr/>
        <w:t xml:space="preserve">首先，文章没有提供任何来源或引用来支持其所述内容。这使得读者很难确定这些信息的准确性和可靠性。在科学领域中，准确的数据和实验证据是非常重要的，因此缺乏这些支持材料会削弱文章的可信度。</w:t>
      </w:r>
    </w:p>
    <w:p>
      <w:pPr>
        <w:jc w:val="both"/>
      </w:pPr>
      <w:r>
        <w:rPr/>
        <w:t xml:space="preserve"/>
      </w:r>
    </w:p>
    <w:p>
      <w:pPr>
        <w:jc w:val="both"/>
      </w:pPr>
      <w:r>
        <w:rPr/>
        <w:t xml:space="preserve">其次，文章没有提及等离子体研究中可能存在的风险或挑战。等离子体技术在许多领域有广泛应用，包括半导体制造、能源产业等。然而，使用等离子体也可能带来一些潜在的风险，如辐射、化学物质释放等。对于一个全面的讨论来说，应该包括对这些风险进行评估和探讨。</w:t>
      </w:r>
    </w:p>
    <w:p>
      <w:pPr>
        <w:jc w:val="both"/>
      </w:pPr>
      <w:r>
        <w:rPr/>
        <w:t xml:space="preserve"/>
      </w:r>
    </w:p>
    <w:p>
      <w:pPr>
        <w:jc w:val="both"/>
      </w:pPr>
      <w:r>
        <w:rPr/>
        <w:t xml:space="preserve">此外，文章没有平衡地呈现双方观点。它只提供了关于等离子体定义、生成过程和主要参数的信息，并没有涉及到其他可能存在的争议或不同观点。一个更全面的分析应该考虑到不同学者之间对于等离子体性质和行为的不同解释，并提供相应证据来支持这些观点。</w:t>
      </w:r>
    </w:p>
    <w:p>
      <w:pPr>
        <w:jc w:val="both"/>
      </w:pPr>
      <w:r>
        <w:rPr/>
        <w:t xml:space="preserve"/>
      </w:r>
    </w:p>
    <w:p>
      <w:pPr>
        <w:jc w:val="both"/>
      </w:pPr>
      <w:r>
        <w:rPr/>
        <w:t xml:space="preserve">最后，文章没有提供足够的背景信息和上下文来帮助读者理解等离子体的重要性和应用。它只是简单地列举了一些基本概念和参数，而没有深入探讨等离子体在科学研究和实际应用中的作用。一个更好的文章应该提供更多关于等离子体的背景知识，并将其与现实世界中的应用联系起来。</w:t>
      </w:r>
    </w:p>
    <w:p>
      <w:pPr>
        <w:jc w:val="both"/>
      </w:pPr>
      <w:r>
        <w:rPr/>
        <w:t xml:space="preserve"/>
      </w:r>
    </w:p>
    <w:p>
      <w:pPr>
        <w:jc w:val="both"/>
      </w:pPr>
      <w:r>
        <w:rPr/>
        <w:t xml:space="preserve">综上所述，这篇文章存在一些问题和偏见，包括缺乏来源引用、片面报道、缺失考虑点、未提供证据支持等。一个更全面和客观的分析需要考虑到不同观点、提供相关证据，并对可能存在的风险进行评估。</w:t>
      </w:r>
    </w:p>
    <w:p>
      <w:pPr>
        <w:pStyle w:val="Heading1"/>
      </w:pPr>
      <w:bookmarkStart w:id="5" w:name="_Toc5"/>
      <w:r>
        <w:t>Topics for further research:</w:t>
      </w:r>
      <w:bookmarkEnd w:id="5"/>
    </w:p>
    <w:p>
      <w:pPr>
        <w:spacing w:after="0"/>
        <w:numPr>
          <w:ilvl w:val="0"/>
          <w:numId w:val="2"/>
        </w:numPr>
      </w:pPr>
      <w:r>
        <w:rPr/>
        <w:t xml:space="preserve">Plasma research risks and challenges
</w:t>
      </w:r>
    </w:p>
    <w:p>
      <w:pPr>
        <w:spacing w:after="0"/>
        <w:numPr>
          <w:ilvl w:val="0"/>
          <w:numId w:val="2"/>
        </w:numPr>
      </w:pPr>
      <w:r>
        <w:rPr/>
        <w:t xml:space="preserve">Controversies in plasma properties and behavior
</w:t>
      </w:r>
    </w:p>
    <w:p>
      <w:pPr>
        <w:spacing w:after="0"/>
        <w:numPr>
          <w:ilvl w:val="0"/>
          <w:numId w:val="2"/>
        </w:numPr>
      </w:pPr>
      <w:r>
        <w:rPr/>
        <w:t xml:space="preserve">Plasma applications in scientific research and practical use
</w:t>
      </w:r>
    </w:p>
    <w:p>
      <w:pPr>
        <w:spacing w:after="0"/>
        <w:numPr>
          <w:ilvl w:val="0"/>
          <w:numId w:val="2"/>
        </w:numPr>
      </w:pPr>
      <w:r>
        <w:rPr/>
        <w:t xml:space="preserve">Plasma-related radiation and chemical release risks
</w:t>
      </w:r>
    </w:p>
    <w:p>
      <w:pPr>
        <w:spacing w:after="0"/>
        <w:numPr>
          <w:ilvl w:val="0"/>
          <w:numId w:val="2"/>
        </w:numPr>
      </w:pPr>
      <w:r>
        <w:rPr/>
        <w:t xml:space="preserve">Different interpretations of plasma properties by scholars
</w:t>
      </w:r>
    </w:p>
    <w:p>
      <w:pPr>
        <w:numPr>
          <w:ilvl w:val="0"/>
          <w:numId w:val="2"/>
        </w:numPr>
      </w:pPr>
      <w:r>
        <w:rPr/>
        <w:t xml:space="preserve">Importance and relevance of plasma in various fields</w:t>
      </w:r>
    </w:p>
    <w:p>
      <w:pPr>
        <w:pStyle w:val="Heading1"/>
      </w:pPr>
      <w:bookmarkStart w:id="6" w:name="_Toc6"/>
      <w:r>
        <w:t>Report location:</w:t>
      </w:r>
      <w:bookmarkEnd w:id="6"/>
    </w:p>
    <w:p>
      <w:hyperlink r:id="rId8" w:history="1">
        <w:r>
          <w:rPr>
            <w:color w:val="2980b9"/>
            <w:u w:val="single"/>
          </w:rPr>
          <w:t xml:space="preserve">https://www.fullpicture.app/item/9e4413d3598f5cd0669623c9e35fa0c4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8BD2A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404480594" TargetMode="External"/><Relationship Id="rId8" Type="http://schemas.openxmlformats.org/officeDocument/2006/relationships/hyperlink" Target="https://www.fullpicture.app/item/9e4413d3598f5cd0669623c9e35fa0c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2024-01-09T14:14:24+01:00</dcterms:created>
  <dcterms:modified xsi:type="dcterms:W3CDTF">2024-01-09T14:14:24+01:00</dcterms:modified>
</cp:coreProperties>
</file>

<file path=docProps/custom.xml><?xml version="1.0" encoding="utf-8"?>
<Properties xmlns="http://schemas.openxmlformats.org/officeDocument/2006/custom-properties" xmlns:vt="http://schemas.openxmlformats.org/officeDocument/2006/docPropsVTypes"/>
</file>