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WEAK MEASUREMENTS | Modern Physics Letters B</w:t>
      </w:r>
      <w:br/>
      <w:hyperlink r:id="rId7" w:history="1">
        <w:r>
          <w:rPr>
            <w:color w:val="2980b9"/>
            <w:u w:val="single"/>
          </w:rPr>
          <w:t xml:space="preserve">https://www.worldscientific.com/doi/abs/10.1142/S0217984991002069</w:t>
        </w:r>
      </w:hyperlink>
    </w:p>
    <w:p>
      <w:pPr>
        <w:pStyle w:val="Heading1"/>
      </w:pPr>
      <w:bookmarkStart w:id="2" w:name="_Toc2"/>
      <w:r>
        <w:t>Article summary:</w:t>
      </w:r>
      <w:bookmarkEnd w:id="2"/>
    </w:p>
    <w:p>
      <w:pPr>
        <w:jc w:val="both"/>
      </w:pPr>
      <w:r>
        <w:rPr/>
        <w:t xml:space="preserve">1. 提出了弱测量的一般描述。</w:t>
      </w:r>
    </w:p>
    <w:p>
      <w:pPr>
        <w:jc w:val="both"/>
      </w:pPr>
      <w:r>
        <w:rPr/>
        <w:t xml:space="preserve">2. 描述了预选和后选系统中操作符的“弱值”，既从数学上也从物理上解释。</w:t>
      </w:r>
    </w:p>
    <w:p>
      <w:pPr>
        <w:jc w:val="both"/>
      </w:pPr>
      <w:r>
        <w:rPr/>
        <w:t xml:space="preserve">3. 描述了实现弱值测量的光学实验，并讨论了使用预选和后选来放大和检测弱效应的可能性。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本文是一篇关于弱测量的文章，主要介绍了弱测量的一般概念、预选和后选系统中操作符的“弱值”、实现弱值测量的光学实验以及使用预选和后选来放大和检测弱效应的可能性。</w:t>
      </w:r>
    </w:p>
    <w:p>
      <w:pPr>
        <w:jc w:val="both"/>
      </w:pPr>
      <w:r>
        <w:rPr/>
        <w:t xml:space="preserve">本文在内容上是相当可信度且可靠性很好的：文章中所有内容都是根据已有理论或者已有实验来进行说明；文章中所有内容都是用物理原理或者数学方法来证明；文章中也考虑到了不同情况下对应不同处理方法。</w:t>
      </w:r>
    </w:p>
    <w:p>
      <w:pPr>
        <w:jc w:val="both"/>
      </w:pPr>
      <w:r>
        <w:rPr/>
        <w:t xml:space="preserve">但是，在此文章中也存在一些问题：1. 文章并没有考虑到其他因素对此问题带来的影响；2. 文章并没有考虑到其他相关问题如何影响此问题；3. 文章并没有考虑到此问题会带来什么样的风险或者不利影响。</w:t>
      </w:r>
    </w:p>
    <w:p>
      <w:pPr>
        <w:jc w:val="both"/>
      </w:pPr>
      <w:r>
        <w:rPr/>
        <w:t xml:space="preserve">因此，尽管本文在内容上是相当可信度且可靠性很好的，但是由于其中存在一些问题（如上所述）使得其对此问题并不能够真正全方位、准确地剖析出来。</w:t>
      </w:r>
    </w:p>
    <w:p>
      <w:pPr>
        <w:pStyle w:val="Heading1"/>
      </w:pPr>
      <w:bookmarkStart w:id="5" w:name="_Toc5"/>
      <w:r>
        <w:t>Topics for further research:</w:t>
      </w:r>
      <w:bookmarkEnd w:id="5"/>
    </w:p>
    <w:p>
      <w:pPr>
        <w:spacing w:after="0"/>
        <w:numPr>
          <w:ilvl w:val="0"/>
          <w:numId w:val="2"/>
        </w:numPr>
      </w:pPr>
      <w:r>
        <w:rPr/>
        <w:t xml:space="preserve">其他因素对弱测量的影响；</w:t>
      </w:r>
    </w:p>
    <w:p>
      <w:pPr>
        <w:spacing w:after="0"/>
        <w:numPr>
          <w:ilvl w:val="0"/>
          <w:numId w:val="2"/>
        </w:numPr>
      </w:pPr>
      <w:r>
        <w:rPr/>
        <w:t xml:space="preserve">相关问题如何影响弱测量；</w:t>
      </w:r>
    </w:p>
    <w:p>
      <w:pPr>
        <w:spacing w:after="0"/>
        <w:numPr>
          <w:ilvl w:val="0"/>
          <w:numId w:val="2"/>
        </w:numPr>
      </w:pPr>
      <w:r>
        <w:rPr/>
        <w:t xml:space="preserve">弱测量带来的风险和不利影响；</w:t>
      </w:r>
    </w:p>
    <w:p>
      <w:pPr>
        <w:spacing w:after="0"/>
        <w:numPr>
          <w:ilvl w:val="0"/>
          <w:numId w:val="2"/>
        </w:numPr>
      </w:pPr>
      <w:r>
        <w:rPr/>
        <w:t xml:space="preserve">光学实验中的弱测量；</w:t>
      </w:r>
    </w:p>
    <w:p>
      <w:pPr>
        <w:spacing w:after="0"/>
        <w:numPr>
          <w:ilvl w:val="0"/>
          <w:numId w:val="2"/>
        </w:numPr>
      </w:pPr>
      <w:r>
        <w:rPr/>
        <w:t xml:space="preserve">预选和后选系统中的弱测量；</w:t>
      </w:r>
    </w:p>
    <w:p>
      <w:pPr>
        <w:numPr>
          <w:ilvl w:val="0"/>
          <w:numId w:val="2"/>
        </w:numPr>
      </w:pPr>
      <w:r>
        <w:rPr/>
        <w:t xml:space="preserve">弱测量的放大和检测。</w:t>
      </w:r>
    </w:p>
    <w:p>
      <w:pPr>
        <w:pStyle w:val="Heading1"/>
      </w:pPr>
      <w:bookmarkStart w:id="6" w:name="_Toc6"/>
      <w:r>
        <w:t>Report location:</w:t>
      </w:r>
      <w:bookmarkEnd w:id="6"/>
    </w:p>
    <w:p>
      <w:hyperlink r:id="rId8" w:history="1">
        <w:r>
          <w:rPr>
            <w:color w:val="2980b9"/>
            <w:u w:val="single"/>
          </w:rPr>
          <w:t xml:space="preserve">https://www.fullpicture.app/item/9d5f57f0a876f792fa5a7fcc2dfe7749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86E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abs/10.1142/S0217984991002069" TargetMode="External"/><Relationship Id="rId8" Type="http://schemas.openxmlformats.org/officeDocument/2006/relationships/hyperlink" Target="https://www.fullpicture.app/item/9d5f57f0a876f792fa5a7fcc2dfe77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2023-02-27T21:32:15+01:00</dcterms:created>
  <dcterms:modified xsi:type="dcterms:W3CDTF">2023-02-27T21:32:15+01:00</dcterms:modified>
</cp:coreProperties>
</file>

<file path=docProps/custom.xml><?xml version="1.0" encoding="utf-8"?>
<Properties xmlns="http://schemas.openxmlformats.org/officeDocument/2006/custom-properties" xmlns:vt="http://schemas.openxmlformats.org/officeDocument/2006/docPropsVTypes"/>
</file>