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基于因果推理的政策评估：一个实验与准实验设计的统一框架 - 中国知网</w:t></w:r><w:br/><w:hyperlink r:id="rId7" w:history="1"><w:r><w:rPr><w:color w:val="2980b9"/><w:u w:val="single"/></w:rPr><w:t xml:space="preserve">https://kns.cnki.net/kcms2/article/abstract?v=3uoqIhG8C44YLTlOAiTRKibYlV5Vjs7ioT0BO4yQ4m_mOgeS2ml3UE2NOmJyh53k-P1Ykw3IrMdJSv_Hiz5Nseaxg6GtiLj3&uniplatform=NZKPT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本文提出了一个基于因果推理的政策评估框架，该框架将实验和准实验设计统一起来，以便更好地评估政策效果。</w:t></w:r></w:p><w:p><w:pPr><w:jc w:val="both"/></w:pPr><w:r><w:rPr/><w:t xml:space="preserve">2. 框架包括四个步骤：问题定义、因果模型建立、数据收集和分析、结果解释和政策建议。</w:t></w:r></w:p><w:p><w:pPr><w:jc w:val="both"/></w:pPr><w:r><w:rPr/><w:t xml:space="preserve">3. 该框架可以帮助决策者更好地理解政策效果，并为政策制定提供科学依据。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https://www.fullpicture.app/item/9cb366c1223b169551dc327a1938806b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BD3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E2NOmJyh53k-P1Ykw3IrMdJSv_Hiz5Nseaxg6GtiLj3&amp;uniplatform=NZKPT" TargetMode="External"/><Relationship Id="rId8" Type="http://schemas.openxmlformats.org/officeDocument/2006/relationships/hyperlink" Target="https://www.fullpicture.app/item/9cb366c1223b169551dc327a193880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2023-12-17T04:45:43+01:00</dcterms:created>
  <dcterms:modified xsi:type="dcterms:W3CDTF">2023-12-17T04:45:43+01:00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