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Neural mechanisms for visual memory and their role in attention</w:t>
      </w:r>
      <w:br/>
      <w:hyperlink r:id="rId7" w:history="1">
        <w:r>
          <w:rPr>
            <w:color w:val="2980b9"/>
            <w:u w:val="single"/>
          </w:rPr>
          <w:t xml:space="preserve">https://www.pnas.org/doi/epdf/10.1073/pnas.93.24.13494</w:t>
        </w:r>
      </w:hyperlink>
    </w:p>
    <w:p>
      <w:pPr>
        <w:pStyle w:val="Heading1"/>
      </w:pPr>
      <w:bookmarkStart w:id="2" w:name="_Toc2"/>
      <w:r>
        <w:t>Article summary:</w:t>
      </w:r>
      <w:bookmarkEnd w:id="2"/>
    </w:p>
    <w:p>
      <w:pPr>
        <w:jc w:val="both"/>
      </w:pPr>
      <w:r>
        <w:rPr/>
        <w:t xml:space="preserve">1. Recent studies have shown that neuronal mechanisms for learning and memory can alter the representation of visual stimuli in the adult monkey cortex.</w:t>
      </w:r>
    </w:p>
    <w:p>
      <w:pPr>
        <w:jc w:val="both"/>
      </w:pPr>
      <w:r>
        <w:rPr/>
        <w:t xml:space="preserve">2. Three commonly observed effects in memory-demanding tasks are repetition suppression, enhancement, and delay activity.</w:t>
      </w:r>
    </w:p>
    <w:p>
      <w:pPr>
        <w:jc w:val="both"/>
      </w:pPr>
      <w:r>
        <w:rPr/>
        <w:t xml:space="preserve">3. These mnemonic effects on neuronal responses bias the competitive interactions between stimulus representations in the cortex, ultimately determining which stimulus is attended 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"Neural mechanisms for visual memory and their role in attention" discusses the relationship between memory and attention in the primate brain. While the article provides some interesting insights into the topic, there are several potential biases and limitations that need to be considered.</w:t>
      </w:r>
    </w:p>
    <w:p>
      <w:pPr>
        <w:jc w:val="both"/>
      </w:pPr>
      <w:r>
        <w:rPr/>
        <w:t xml:space="preserve"/>
      </w:r>
    </w:p>
    <w:p>
      <w:pPr>
        <w:jc w:val="both"/>
      </w:pPr>
      <w:r>
        <w:rPr/>
        <w:t xml:space="preserve">One potential bias in the article is its focus on studies conducted on macaque monkeys. While these studies can provide valuable information about neural mechanisms, it is important to recognize that monkeys are not humans. The findings from primate studies may not necessarily generalize to human cognition and memory processes. Therefore, it is crucial to interpret the results with caution and consider the limitations of using animal models.</w:t>
      </w:r>
    </w:p>
    <w:p>
      <w:pPr>
        <w:jc w:val="both"/>
      </w:pPr>
      <w:r>
        <w:rPr/>
        <w:t xml:space="preserve"/>
      </w:r>
    </w:p>
    <w:p>
      <w:pPr>
        <w:jc w:val="both"/>
      </w:pPr>
      <w:r>
        <w:rPr/>
        <w:t xml:space="preserve">Another limitation of the article is its narrow focus on visual memory mechanisms. The author primarily discusses repetition suppression, enhancement, and delay activity as neural effects related to memory-demanding tasks. However, there are likely other cognitive processes involved in visual memory that are not addressed in this article. For example, the role of emotion or context in visual memory formation is not explored.</w:t>
      </w:r>
    </w:p>
    <w:p>
      <w:pPr>
        <w:jc w:val="both"/>
      </w:pPr>
      <w:r>
        <w:rPr/>
        <w:t xml:space="preserve"/>
      </w:r>
    </w:p>
    <w:p>
      <w:pPr>
        <w:jc w:val="both"/>
      </w:pPr>
      <w:r>
        <w:rPr/>
        <w:t xml:space="preserve">Additionally, the article does not provide sufficient evidence or support for some of its claims. For instance, while it suggests that repetition suppression is important for perceptual learning and priming, it does not present empirical evidence or references to back up this claim. Without supporting evidence, these claims remain speculative.</w:t>
      </w:r>
    </w:p>
    <w:p>
      <w:pPr>
        <w:jc w:val="both"/>
      </w:pPr>
      <w:r>
        <w:rPr/>
        <w:t xml:space="preserve"/>
      </w:r>
    </w:p>
    <w:p>
      <w:pPr>
        <w:jc w:val="both"/>
      </w:pPr>
      <w:r>
        <w:rPr/>
        <w:t xml:space="preserve">Furthermore, the article does not adequately address potential counterarguments or alternative explanations for its findings. It presents a one-sided view of how memory impacts attention without considering alternative perspectives or conflicting research findings. This lack of balance undermines the credibility of the arguments presented.</w:t>
      </w:r>
    </w:p>
    <w:p>
      <w:pPr>
        <w:jc w:val="both"/>
      </w:pPr>
      <w:r>
        <w:rPr/>
        <w:t xml:space="preserve"/>
      </w:r>
    </w:p>
    <w:p>
      <w:pPr>
        <w:jc w:val="both"/>
      </w:pPr>
      <w:r>
        <w:rPr/>
        <w:t xml:space="preserve">Moreover, there is a lack of discussion regarding potential risks or limitations associated with relying on memory mechanisms for attentional selection processes. It would have been beneficial to explore any potential drawbacks or negative consequences of this reliance on memory in attentional processes.</w:t>
      </w:r>
    </w:p>
    <w:p>
      <w:pPr>
        <w:jc w:val="both"/>
      </w:pPr>
      <w:r>
        <w:rPr/>
        <w:t xml:space="preserve"/>
      </w:r>
    </w:p>
    <w:p>
      <w:pPr>
        <w:jc w:val="both"/>
      </w:pPr>
      <w:r>
        <w:rPr/>
        <w:t xml:space="preserve">Overall, while the article provides some interesting insights into neural mechanisms for visual memory and their role in attention, it has several limitations and biases that need to be considered. The narrow focus on primate studies, lack of supporting evidence for some claims, omission of alternative perspectives, and failure to address potential risks all contribute to a less comprehensive and balanced analysis of the topic.</w:t>
      </w:r>
    </w:p>
    <w:p>
      <w:pPr>
        <w:pStyle w:val="Heading1"/>
      </w:pPr>
      <w:bookmarkStart w:id="5" w:name="_Toc5"/>
      <w:r>
        <w:t>Topics for further research:</w:t>
      </w:r>
      <w:bookmarkEnd w:id="5"/>
    </w:p>
    <w:p>
      <w:pPr>
        <w:spacing w:after="0"/>
        <w:numPr>
          <w:ilvl w:val="0"/>
          <w:numId w:val="2"/>
        </w:numPr>
      </w:pPr>
      <w:r>
        <w:rPr/>
        <w:t xml:space="preserve">Role of emotion in visual memory formation
</w:t>
      </w:r>
    </w:p>
    <w:p>
      <w:pPr>
        <w:spacing w:after="0"/>
        <w:numPr>
          <w:ilvl w:val="0"/>
          <w:numId w:val="2"/>
        </w:numPr>
      </w:pPr>
      <w:r>
        <w:rPr/>
        <w:t xml:space="preserve">Contextual factors in visual memory processes
</w:t>
      </w:r>
    </w:p>
    <w:p>
      <w:pPr>
        <w:spacing w:after="0"/>
        <w:numPr>
          <w:ilvl w:val="0"/>
          <w:numId w:val="2"/>
        </w:numPr>
      </w:pPr>
      <w:r>
        <w:rPr/>
        <w:t xml:space="preserve">Human cognition and memory processes
</w:t>
      </w:r>
    </w:p>
    <w:p>
      <w:pPr>
        <w:spacing w:after="0"/>
        <w:numPr>
          <w:ilvl w:val="0"/>
          <w:numId w:val="2"/>
        </w:numPr>
      </w:pPr>
      <w:r>
        <w:rPr/>
        <w:t xml:space="preserve">Alternative explanations for the relationship between memory and attention
</w:t>
      </w:r>
    </w:p>
    <w:p>
      <w:pPr>
        <w:spacing w:after="0"/>
        <w:numPr>
          <w:ilvl w:val="0"/>
          <w:numId w:val="2"/>
        </w:numPr>
      </w:pPr>
      <w:r>
        <w:rPr/>
        <w:t xml:space="preserve">Limitations of using animal models in studying memory mechanisms
</w:t>
      </w:r>
    </w:p>
    <w:p>
      <w:pPr>
        <w:numPr>
          <w:ilvl w:val="0"/>
          <w:numId w:val="2"/>
        </w:numPr>
      </w:pPr>
      <w:r>
        <w:rPr/>
        <w:t xml:space="preserve">Risks and drawbacks of relying on memory in attentional processes</w:t>
      </w:r>
    </w:p>
    <w:p>
      <w:pPr>
        <w:pStyle w:val="Heading1"/>
      </w:pPr>
      <w:bookmarkStart w:id="6" w:name="_Toc6"/>
      <w:r>
        <w:t>Report location:</w:t>
      </w:r>
      <w:bookmarkEnd w:id="6"/>
    </w:p>
    <w:p>
      <w:hyperlink r:id="rId8" w:history="1">
        <w:r>
          <w:rPr>
            <w:color w:val="2980b9"/>
            <w:u w:val="single"/>
          </w:rPr>
          <w:t xml:space="preserve">https://www.fullpicture.app/item/9c47c36fcaeab49fb7f648143cda1aad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5E2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epdf/10.1073/pnas.93.24.13494" TargetMode="External"/><Relationship Id="rId8" Type="http://schemas.openxmlformats.org/officeDocument/2006/relationships/hyperlink" Target="https://www.fullpicture.app/item/9c47c36fcaeab49fb7f648143cda1a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2024-03-10T07:16:50+01:00</dcterms:created>
  <dcterms:modified xsi:type="dcterms:W3CDTF">2024-03-10T07:16:50+01:00</dcterms:modified>
</cp:coreProperties>
</file>

<file path=docProps/custom.xml><?xml version="1.0" encoding="utf-8"?>
<Properties xmlns="http://schemas.openxmlformats.org/officeDocument/2006/custom-properties" xmlns:vt="http://schemas.openxmlformats.org/officeDocument/2006/docPropsVTypes"/>
</file>