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Lupus Fatigue</w:t>
      </w:r>
      <w:br/>
      <w:hyperlink r:id="rId7" w:history="1">
        <w:r>
          <w:rPr>
            <w:color w:val="2980b9"/>
            <w:u w:val="single"/>
          </w:rPr>
          <w:t xml:space="preserve">https://www.webmd.com/lupus/lupus-fatigue</w:t>
        </w:r>
      </w:hyperlink>
    </w:p>
    <w:p>
      <w:pPr>
        <w:pStyle w:val="Heading1"/>
      </w:pPr>
      <w:bookmarkStart w:id="2" w:name="_Toc2"/>
      <w:r>
        <w:t>Article summary:</w:t>
      </w:r>
      <w:bookmarkEnd w:id="2"/>
    </w:p>
    <w:p>
      <w:pPr>
        <w:jc w:val="both"/>
      </w:pPr>
      <w:r>
        <w:rPr/>
        <w:t xml:space="preserve">1. Fatigue is a common and debilitating symptom for people with lupus, with up to 80% of individuals experiencing it.</w:t>
      </w:r>
    </w:p>
    <w:p>
      <w:pPr>
        <w:jc w:val="both"/>
      </w:pPr>
      <w:r>
        <w:rPr/>
        <w:t xml:space="preserve">2. There are various factors that may contribute to lupus-related fatigue, including lack of physical activity, obesity, trouble sleeping, anxiety and depression, vitamin D deficiency, pain, medications, and other health conditions.</w:t>
      </w:r>
    </w:p>
    <w:p>
      <w:pPr>
        <w:jc w:val="both"/>
      </w:pPr>
      <w:r>
        <w:rPr/>
        <w:t xml:space="preserve">3. Managing fatigue involves addressing the underlying causes, such as treating active lupus or other health conditions, incorporating exercise and rest into daily routines, prioritizing activities, avoiding stressors, seeking therapy if needed, and connecting with support groups.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"Lupus Fatigue" provides information about the prevalence and causes of fatigue in individuals with lupus. While the article offers some valuable insights, there are several areas where it lacks depth and fails to provide a balanced perspective.</w:t>
      </w:r>
    </w:p>
    <w:p>
      <w:pPr>
        <w:jc w:val="both"/>
      </w:pPr>
      <w:r>
        <w:rPr/>
        <w:t xml:space="preserve"/>
      </w:r>
    </w:p>
    <w:p>
      <w:pPr>
        <w:jc w:val="both"/>
      </w:pPr>
      <w:r>
        <w:rPr/>
        <w:t xml:space="preserve">One potential bias in the article is its heavy reliance on WebMD as a source. The majority of the information provided is sourced from WebMD articles, which may limit the diversity of perspectives and potentially introduce biases inherent in those sources. It would have been beneficial to include information from other reputable medical sources to ensure a more comprehensive analysis.</w:t>
      </w:r>
    </w:p>
    <w:p>
      <w:pPr>
        <w:jc w:val="both"/>
      </w:pPr>
      <w:r>
        <w:rPr/>
        <w:t xml:space="preserve"/>
      </w:r>
    </w:p>
    <w:p>
      <w:pPr>
        <w:jc w:val="both"/>
      </w:pPr>
      <w:r>
        <w:rPr/>
        <w:t xml:space="preserve">The article claims that up to 80% of people with lupus experience fatigue as a primary symptom, but it does not provide any evidence or studies to support this claim. Without supporting evidence, it is difficult to determine the accuracy of this statement and whether it represents an overgeneralization.</w:t>
      </w:r>
    </w:p>
    <w:p>
      <w:pPr>
        <w:jc w:val="both"/>
      </w:pPr>
      <w:r>
        <w:rPr/>
        <w:t xml:space="preserve"/>
      </w:r>
    </w:p>
    <w:p>
      <w:pPr>
        <w:jc w:val="both"/>
      </w:pPr>
      <w:r>
        <w:rPr/>
        <w:t xml:space="preserve">Furthermore, the article suggests that factors such as physical inactivity, obesity, trouble sleeping, anxiety and depression, vitamin D deficiency, pain, medications, and other health conditions contribute to lupus-related fatigue. While these factors may indeed play a role in fatigue for some individuals with lupus, the article does not explore their relative importance or provide evidence for their impact on fatigue levels. It would have been helpful to discuss studies or research findings that support these claims.</w:t>
      </w:r>
    </w:p>
    <w:p>
      <w:pPr>
        <w:jc w:val="both"/>
      </w:pPr>
      <w:r>
        <w:rPr/>
        <w:t xml:space="preserve"/>
      </w:r>
    </w:p>
    <w:p>
      <w:pPr>
        <w:jc w:val="both"/>
      </w:pPr>
      <w:r>
        <w:rPr/>
        <w:t xml:space="preserve">Additionally, the article mentions that there are standard ways for doctors to assess fatigue and track its changes over time but does not elaborate on what these methods are or how they are used in clinical practice. This lack of detail limits the usefulness of this information for readers seeking guidance on managing their fatigue.</w:t>
      </w:r>
    </w:p>
    <w:p>
      <w:pPr>
        <w:jc w:val="both"/>
      </w:pPr>
      <w:r>
        <w:rPr/>
        <w:t xml:space="preserve"/>
      </w:r>
    </w:p>
    <w:p>
      <w:pPr>
        <w:jc w:val="both"/>
      </w:pPr>
      <w:r>
        <w:rPr/>
        <w:t xml:space="preserve">The article also presents strategies for managing fatigue without acknowledging potential risks or limitations associated with them. For example, while exercise is recommended as a way to improve energy levels, it fails to mention that excessive physical activity can exacerbate symptoms in individuals with lupus. Similarly, therapy is suggested as a means of adjusting beliefs and managing fatigue, but no mention is made of the potential financial or accessibility barriers that may prevent individuals from seeking therapy.</w:t>
      </w:r>
    </w:p>
    <w:p>
      <w:pPr>
        <w:jc w:val="both"/>
      </w:pPr>
      <w:r>
        <w:rPr/>
        <w:t xml:space="preserve"/>
      </w:r>
    </w:p>
    <w:p>
      <w:pPr>
        <w:jc w:val="both"/>
      </w:pPr>
      <w:r>
        <w:rPr/>
        <w:t xml:space="preserve">Overall, the article provides a basic overview of lupus-related fatigue but lacks depth and supporting evidence for many of its claims. It would benefit from a more balanced presentation of information, including perspectives from multiple sources and a more critical analysis of the factors contributing to fatigue in individuals with lupus.</w:t>
      </w:r>
    </w:p>
    <w:p>
      <w:pPr>
        <w:pStyle w:val="Heading1"/>
      </w:pPr>
      <w:bookmarkStart w:id="5" w:name="_Toc5"/>
      <w:r>
        <w:t>Topics for further research:</w:t>
      </w:r>
      <w:bookmarkEnd w:id="5"/>
    </w:p>
    <w:p>
      <w:pPr>
        <w:spacing w:after="0"/>
        <w:numPr>
          <w:ilvl w:val="0"/>
          <w:numId w:val="2"/>
        </w:numPr>
      </w:pPr>
      <w:r>
        <w:rPr/>
        <w:t xml:space="preserve">Studies on the prevalence of fatigue in individuals with lupus
</w:t>
      </w:r>
    </w:p>
    <w:p>
      <w:pPr>
        <w:spacing w:after="0"/>
        <w:numPr>
          <w:ilvl w:val="0"/>
          <w:numId w:val="2"/>
        </w:numPr>
      </w:pPr>
      <w:r>
        <w:rPr/>
        <w:t xml:space="preserve">Alternative medical sources on lupus-related fatigue
</w:t>
      </w:r>
    </w:p>
    <w:p>
      <w:pPr>
        <w:spacing w:after="0"/>
        <w:numPr>
          <w:ilvl w:val="0"/>
          <w:numId w:val="2"/>
        </w:numPr>
      </w:pPr>
      <w:r>
        <w:rPr/>
        <w:t xml:space="preserve">Research on the impact of physical inactivity on fatigue in lupus patients
</w:t>
      </w:r>
    </w:p>
    <w:p>
      <w:pPr>
        <w:spacing w:after="0"/>
        <w:numPr>
          <w:ilvl w:val="0"/>
          <w:numId w:val="2"/>
        </w:numPr>
      </w:pPr>
      <w:r>
        <w:rPr/>
        <w:t xml:space="preserve">Evidence for the role of anxiety and depression in lupus-related fatigue
</w:t>
      </w:r>
    </w:p>
    <w:p>
      <w:pPr>
        <w:spacing w:after="0"/>
        <w:numPr>
          <w:ilvl w:val="0"/>
          <w:numId w:val="2"/>
        </w:numPr>
      </w:pPr>
      <w:r>
        <w:rPr/>
        <w:t xml:space="preserve">Standard methods for assessing and tracking fatigue in individuals with lupus
</w:t>
      </w:r>
    </w:p>
    <w:p>
      <w:pPr>
        <w:numPr>
          <w:ilvl w:val="0"/>
          <w:numId w:val="2"/>
        </w:numPr>
      </w:pPr>
      <w:r>
        <w:rPr/>
        <w:t xml:space="preserve">Risks and limitations of exercise and therapy for managing fatigue in lupus patients</w:t>
      </w:r>
    </w:p>
    <w:p>
      <w:pPr>
        <w:pStyle w:val="Heading1"/>
      </w:pPr>
      <w:bookmarkStart w:id="6" w:name="_Toc6"/>
      <w:r>
        <w:t>Report location:</w:t>
      </w:r>
      <w:bookmarkEnd w:id="6"/>
    </w:p>
    <w:p>
      <w:hyperlink r:id="rId8" w:history="1">
        <w:r>
          <w:rPr>
            <w:color w:val="2980b9"/>
            <w:u w:val="single"/>
          </w:rPr>
          <w:t xml:space="preserve">https://www.fullpicture.app/item/9bdc71ec606e32faa1c84d5beb307b59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11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md.com/lupus/lupus-fatigue" TargetMode="External"/><Relationship Id="rId8" Type="http://schemas.openxmlformats.org/officeDocument/2006/relationships/hyperlink" Target="https://www.fullpicture.app/item/9bdc71ec606e32faa1c84d5beb307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2024-01-20T10:21:18+01:00</dcterms:created>
  <dcterms:modified xsi:type="dcterms:W3CDTF">2024-01-20T10:21:18+01:00</dcterms:modified>
</cp:coreProperties>
</file>

<file path=docProps/custom.xml><?xml version="1.0" encoding="utf-8"?>
<Properties xmlns="http://schemas.openxmlformats.org/officeDocument/2006/custom-properties" xmlns:vt="http://schemas.openxmlformats.org/officeDocument/2006/docPropsVTypes"/>
</file>