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Impact Will the New-Built Metro Bring to the Transportation of Second-Tier Cities? From the Perspective of a Multilayer Complex Network | SpringerLink</w:t>
      </w:r>
      <w:br/>
      <w:hyperlink r:id="rId7" w:history="1">
        <w:r>
          <w:rPr>
            <w:color w:val="2980b9"/>
            <w:u w:val="single"/>
          </w:rPr>
          <w:t xml:space="preserve">https://link.springer.com/article/10.1007/s40864-021-00146-7</w:t>
        </w:r>
      </w:hyperlink>
    </w:p>
    <w:p>
      <w:pPr>
        <w:pStyle w:val="Heading1"/>
      </w:pPr>
      <w:bookmarkStart w:id="2" w:name="_Toc2"/>
      <w:r>
        <w:t>Article summary:</w:t>
      </w:r>
      <w:bookmarkEnd w:id="2"/>
    </w:p>
    <w:p>
      <w:pPr>
        <w:jc w:val="both"/>
      </w:pPr>
      <w:r>
        <w:rPr/>
        <w:t xml:space="preserve">1. Metro systems are becoming increasingly popular worldwide, and many second-tier cities are planning to build a metro system for the first time.</w:t>
      </w:r>
    </w:p>
    <w:p>
      <w:pPr>
        <w:jc w:val="both"/>
      </w:pPr>
      <w:r>
        <w:rPr/>
        <w:t xml:space="preserve">2. This article studies the impact of a new-built metro on the transportation of a second-tier city from the perspective of a multilayer complex network.</w:t>
      </w:r>
    </w:p>
    <w:p>
      <w:pPr>
        <w:jc w:val="both"/>
      </w:pPr>
      <w:r>
        <w:rPr/>
        <w:t xml:space="preserve">3. The article proposes an edge function considering impedance from the perspective of travelers to express the edge’s weight in the transportation subnetwork, as well as statistical parameters suitable for transportation networks in second-tier cities.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“What Impact Will the New-Built Metro Bring to the Transportation of Second-Tier Cities? From the Perspective of a Multilayer Complex Network” is an informative and comprehensive overview of how a new-built metro can affect transportation in second-tier cities. The article provides an extensive review of existing literature on multilayer networks and their application to urban transportation networks, as well as proposing an edge function and statistical parameters suitable for transportation networks in second-tier cities.</w:t>
      </w:r>
    </w:p>
    <w:p>
      <w:pPr>
        <w:jc w:val="both"/>
      </w:pPr>
      <w:r>
        <w:rPr/>
        <w:t xml:space="preserve">The article is generally reliable and trustworthy, providing evidence for its claims through references to relevant research papers and studies. It also presents both sides equally by discussing both positive and negative impacts that a new-built metro can have on transportation in second-tier cities. Furthermore, it acknowledges potential risks associated with building a metro system, such as high costs and disruption to existing traffic patterns.</w:t>
      </w:r>
    </w:p>
    <w:p>
      <w:pPr>
        <w:jc w:val="both"/>
      </w:pPr>
      <w:r>
        <w:rPr/>
        <w:t xml:space="preserve">However, there are some points that could be improved upon in terms of trustworthiness and reliability. For example, while the article does provide evidence for its claims through references to relevant research papers, it does not provide any direct evidence or data from its own study or case study which could further support its conclusions. Additionally, while it does discuss potential risks associated with building a metro system, it does not explore counterarguments or alternative solutions which could be used instead of building a metro system. </w:t>
      </w:r>
    </w:p>
    <w:p>
      <w:pPr>
        <w:jc w:val="both"/>
      </w:pPr>
      <w:r>
        <w:rPr/>
        <w:t xml:space="preserve">In conclusion, overall this article is reliable and trustworthy but could benefit from providing more direct evidence from its own study or case study as well as exploring counterarguments or alternative solutions which could be used instead of building a metro system.</w:t>
      </w:r>
    </w:p>
    <w:p>
      <w:pPr>
        <w:pStyle w:val="Heading1"/>
      </w:pPr>
      <w:bookmarkStart w:id="5" w:name="_Toc5"/>
      <w:r>
        <w:t>Topics for further research:</w:t>
      </w:r>
      <w:bookmarkEnd w:id="5"/>
    </w:p>
    <w:p>
      <w:pPr>
        <w:spacing w:after="0"/>
        <w:numPr>
          <w:ilvl w:val="0"/>
          <w:numId w:val="2"/>
        </w:numPr>
      </w:pPr>
      <w:r>
        <w:rPr/>
        <w:t xml:space="preserve">Alternative transportation solutions for second-tier cities</w:t>
      </w:r>
    </w:p>
    <w:p>
      <w:pPr>
        <w:spacing w:after="0"/>
        <w:numPr>
          <w:ilvl w:val="0"/>
          <w:numId w:val="2"/>
        </w:numPr>
      </w:pPr>
      <w:r>
        <w:rPr/>
        <w:t xml:space="preserve">Cost-benefit analysis of metro systems</w:t>
      </w:r>
    </w:p>
    <w:p>
      <w:pPr>
        <w:spacing w:after="0"/>
        <w:numPr>
          <w:ilvl w:val="0"/>
          <w:numId w:val="2"/>
        </w:numPr>
      </w:pPr>
      <w:r>
        <w:rPr/>
        <w:t xml:space="preserve">Impact of metro systems on urban traffic patterns</w:t>
      </w:r>
    </w:p>
    <w:p>
      <w:pPr>
        <w:spacing w:after="0"/>
        <w:numPr>
          <w:ilvl w:val="0"/>
          <w:numId w:val="2"/>
        </w:numPr>
      </w:pPr>
      <w:r>
        <w:rPr/>
        <w:t xml:space="preserve">Multilayer complex network applications</w:t>
      </w:r>
    </w:p>
    <w:p>
      <w:pPr>
        <w:spacing w:after="0"/>
        <w:numPr>
          <w:ilvl w:val="0"/>
          <w:numId w:val="2"/>
        </w:numPr>
      </w:pPr>
      <w:r>
        <w:rPr/>
        <w:t xml:space="preserve">Edge function and statistical parameters for transportation networks</w:t>
      </w:r>
    </w:p>
    <w:p>
      <w:pPr>
        <w:numPr>
          <w:ilvl w:val="0"/>
          <w:numId w:val="2"/>
        </w:numPr>
      </w:pPr>
      <w:r>
        <w:rPr/>
        <w:t xml:space="preserve">Risk management strategies for metro systems</w:t>
      </w:r>
    </w:p>
    <w:p>
      <w:pPr>
        <w:pStyle w:val="Heading1"/>
      </w:pPr>
      <w:bookmarkStart w:id="6" w:name="_Toc6"/>
      <w:r>
        <w:t>Report location:</w:t>
      </w:r>
      <w:bookmarkEnd w:id="6"/>
    </w:p>
    <w:p>
      <w:hyperlink r:id="rId8" w:history="1">
        <w:r>
          <w:rPr>
            <w:color w:val="2980b9"/>
            <w:u w:val="single"/>
          </w:rPr>
          <w:t xml:space="preserve">https://www.fullpicture.app/item/9b6dc510714f83eb42b2b46730e00e13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0F0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864-021-00146-7" TargetMode="External"/><Relationship Id="rId8" Type="http://schemas.openxmlformats.org/officeDocument/2006/relationships/hyperlink" Target="https://www.fullpicture.app/item/9b6dc510714f83eb42b2b46730e00e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2023-02-22T11:41:09+01:00</dcterms:created>
  <dcterms:modified xsi:type="dcterms:W3CDTF">2023-02-22T11:41:09+01:00</dcterms:modified>
</cp:coreProperties>
</file>

<file path=docProps/custom.xml><?xml version="1.0" encoding="utf-8"?>
<Properties xmlns="http://schemas.openxmlformats.org/officeDocument/2006/custom-properties" xmlns:vt="http://schemas.openxmlformats.org/officeDocument/2006/docPropsVTypes"/>
</file>