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Niles parents protest anti-Black racism at D219 meeting</w:t>
      </w:r>
      <w:br/>
      <w:hyperlink r:id="rId7" w:history="1">
        <w:r>
          <w:rPr>
            <w:color w:val="2980b9"/>
            <w:u w:val="single"/>
          </w:rPr>
          <w:t xml:space="preserve">https://dailynorthwestern.com/2023/01/11/lateststories/niles-parents-protest-anti-black-racism-at-d219-meeting/</w:t>
        </w:r>
      </w:hyperlink>
    </w:p>
    <w:p>
      <w:pPr>
        <w:pStyle w:val="Heading1"/>
      </w:pPr>
      <w:bookmarkStart w:id="2" w:name="_Toc2"/>
      <w:r>
        <w:t>Article summary:</w:t>
      </w:r>
      <w:bookmarkEnd w:id="2"/>
    </w:p>
    <w:p>
      <w:pPr>
        <w:jc w:val="both"/>
      </w:pPr>
      <w:r>
        <w:rPr/>
        <w:t xml:space="preserve">1. Parents in Niles Township High School District 219 protested anti-Black racism at a board meeting.</w:t>
      </w:r>
    </w:p>
    <w:p>
      <w:pPr>
        <w:jc w:val="both"/>
      </w:pPr>
      <w:r>
        <w:rPr/>
        <w:t xml:space="preserve">2. Black and brown students have reported experiences of racism, including the use of racial slurs and discrimination by security guards.</w:t>
      </w:r>
    </w:p>
    <w:p>
      <w:pPr>
        <w:jc w:val="both"/>
      </w:pPr>
      <w:r>
        <w:rPr/>
        <w:t xml:space="preserve">3. Advocates are calling for policy-centered change, including mandatory hate speech training for staff and students, hiring a second district equity officer, addressing racial discrimination by lunch staff and security, and creating a plan to hire and retain Black staff.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ongoing anti-Black racism at Niles North and Niles West High Schools, and the efforts of parents and advocacy groups to push for systemic change. While the article provides a detailed account of the experiences of Black and brown students, it is important to note that there are potential biases in the reporting.</w:t>
      </w:r>
    </w:p>
    <w:p>
      <w:pPr>
        <w:jc w:val="both"/>
      </w:pPr>
      <w:r>
        <w:rPr/>
        <w:t xml:space="preserve"/>
      </w:r>
    </w:p>
    <w:p>
      <w:pPr>
        <w:jc w:val="both"/>
      </w:pPr>
      <w:r>
        <w:rPr/>
        <w:t xml:space="preserve">One potential bias is that the article primarily focuses on the perspectives of parents and advocacy groups, rather than providing a balanced view that includes input from school officials or other stakeholders. This could lead to one-sided reporting and unsupported claims.</w:t>
      </w:r>
    </w:p>
    <w:p>
      <w:pPr>
        <w:jc w:val="both"/>
      </w:pPr>
      <w:r>
        <w:rPr/>
        <w:t xml:space="preserve"/>
      </w:r>
    </w:p>
    <w:p>
      <w:pPr>
        <w:jc w:val="both"/>
      </w:pPr>
      <w:r>
        <w:rPr/>
        <w:t xml:space="preserve">Additionally, while the article mentions a study by Hanover Research that shows Black students in the district are over-disciplined and face academic achievement gaps, it does not provide any evidence or data to support these claims. This lack of evidence could weaken the credibility of the article's arguments.</w:t>
      </w:r>
    </w:p>
    <w:p>
      <w:pPr>
        <w:jc w:val="both"/>
      </w:pPr>
      <w:r>
        <w:rPr/>
        <w:t xml:space="preserve"/>
      </w:r>
    </w:p>
    <w:p>
      <w:pPr>
        <w:jc w:val="both"/>
      </w:pPr>
      <w:r>
        <w:rPr/>
        <w:t xml:space="preserve">Furthermore, while the article highlights several policy recommendations proposed by Hanover, it does not explore any counterarguments or potential risks associated with implementing these policies. This could suggest partiality towards one perspective without considering alternative viewpoints.</w:t>
      </w:r>
    </w:p>
    <w:p>
      <w:pPr>
        <w:jc w:val="both"/>
      </w:pPr>
      <w:r>
        <w:rPr/>
        <w:t xml:space="preserve"/>
      </w:r>
    </w:p>
    <w:p>
      <w:pPr>
        <w:jc w:val="both"/>
      </w:pPr>
      <w:r>
        <w:rPr/>
        <w:t xml:space="preserve">Overall, while the article provides valuable insights into ongoing issues of racism in Niles Township High School District 219, it is important to approach its claims with a critical eye and consider multiple perspectives before drawing conclusions.</w:t>
      </w:r>
    </w:p>
    <w:p>
      <w:pPr>
        <w:pStyle w:val="Heading1"/>
      </w:pPr>
      <w:bookmarkStart w:id="5" w:name="_Toc5"/>
      <w:r>
        <w:t>Topics for further research:</w:t>
      </w:r>
      <w:bookmarkEnd w:id="5"/>
    </w:p>
    <w:p>
      <w:pPr>
        <w:spacing w:after="0"/>
        <w:numPr>
          <w:ilvl w:val="0"/>
          <w:numId w:val="2"/>
        </w:numPr>
      </w:pPr>
      <w:r>
        <w:rPr/>
        <w:t xml:space="preserve">Niles Township High School District 219 disciplinary policies and procedures
</w:t>
      </w:r>
    </w:p>
    <w:p>
      <w:pPr>
        <w:spacing w:after="0"/>
        <w:numPr>
          <w:ilvl w:val="0"/>
          <w:numId w:val="2"/>
        </w:numPr>
      </w:pPr>
      <w:r>
        <w:rPr/>
        <w:t xml:space="preserve">Academic achievement gaps among Black students in Illinois
</w:t>
      </w:r>
    </w:p>
    <w:p>
      <w:pPr>
        <w:spacing w:after="0"/>
        <w:numPr>
          <w:ilvl w:val="0"/>
          <w:numId w:val="2"/>
        </w:numPr>
      </w:pPr>
      <w:r>
        <w:rPr/>
        <w:t xml:space="preserve">Perspectives of school officials and administrators on racism in Niles North and Niles West High Schools
</w:t>
      </w:r>
    </w:p>
    <w:p>
      <w:pPr>
        <w:spacing w:after="0"/>
        <w:numPr>
          <w:ilvl w:val="0"/>
          <w:numId w:val="2"/>
        </w:numPr>
      </w:pPr>
      <w:r>
        <w:rPr/>
        <w:t xml:space="preserve">Evidence-based interventions to address racial disparities in education
</w:t>
      </w:r>
    </w:p>
    <w:p>
      <w:pPr>
        <w:spacing w:after="0"/>
        <w:numPr>
          <w:ilvl w:val="0"/>
          <w:numId w:val="2"/>
        </w:numPr>
      </w:pPr>
      <w:r>
        <w:rPr/>
        <w:t xml:space="preserve">Impact of implicit bias on student discipline and academic outcomes
</w:t>
      </w:r>
    </w:p>
    <w:p>
      <w:pPr>
        <w:spacing w:after="0"/>
        <w:numPr>
          <w:ilvl w:val="0"/>
          <w:numId w:val="2"/>
        </w:numPr>
      </w:pPr>
      <w:r>
        <w:rPr/>
        <w:t xml:space="preserve">Best practices for promoting diversity</w:t>
      </w:r>
    </w:p>
    <w:p>
      <w:pPr>
        <w:spacing w:after="0"/>
        <w:numPr>
          <w:ilvl w:val="0"/>
          <w:numId w:val="2"/>
        </w:numPr>
      </w:pPr>
      <w:r>
        <w:rPr/>
        <w:t xml:space="preserve">equity</w:t>
      </w:r>
    </w:p>
    <w:p>
      <w:pPr>
        <w:numPr>
          <w:ilvl w:val="0"/>
          <w:numId w:val="2"/>
        </w:numPr>
      </w:pPr>
      <w:r>
        <w:rPr/>
        <w:t xml:space="preserve">and inclusion in high schools</w:t>
      </w:r>
    </w:p>
    <w:p>
      <w:pPr>
        <w:pStyle w:val="Heading1"/>
      </w:pPr>
      <w:bookmarkStart w:id="6" w:name="_Toc6"/>
      <w:r>
        <w:t>Report location:</w:t>
      </w:r>
      <w:bookmarkEnd w:id="6"/>
    </w:p>
    <w:p>
      <w:hyperlink r:id="rId8" w:history="1">
        <w:r>
          <w:rPr>
            <w:color w:val="2980b9"/>
            <w:u w:val="single"/>
          </w:rPr>
          <w:t xml:space="preserve">https://www.fullpicture.app/item/9a9cebe5efc5959394ff2bb7d0bf07ca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B0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northwestern.com/2023/01/11/lateststories/niles-parents-protest-anti-black-racism-at-d219-meeting/" TargetMode="External"/><Relationship Id="rId8" Type="http://schemas.openxmlformats.org/officeDocument/2006/relationships/hyperlink" Target="https://www.fullpicture.app/item/9a9cebe5efc5959394ff2bb7d0bf0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2023-12-09T11:05:24+01:00</dcterms:created>
  <dcterms:modified xsi:type="dcterms:W3CDTF">2023-12-09T11:05:24+01:00</dcterms:modified>
</cp:coreProperties>
</file>

<file path=docProps/custom.xml><?xml version="1.0" encoding="utf-8"?>
<Properties xmlns="http://schemas.openxmlformats.org/officeDocument/2006/custom-properties" xmlns:vt="http://schemas.openxmlformats.org/officeDocument/2006/docPropsVTypes"/>
</file>