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포털 뉴스와 댓글에 대한 정파성 지각이 포털 뉴스 신뢰, 영향력 지각 및 선택적 노출에 미치는 영향 : 보수와 진보 이용자의 차이를 중심으로 : 논문보기 - DBpia</w:t>
      </w:r>
      <w:br/>
      <w:hyperlink r:id="rId7" w:history="1">
        <w:r>
          <w:rPr>
            <w:color w:val="2980b9"/>
            <w:u w:val="single"/>
          </w:rPr>
          <w:t xml:space="preserve">http://www.dbpia.co.kr.ssl.proxy.kookmin.ac.kr/pdf/pdfView.do?nodeId=NODE09806944</w:t>
        </w:r>
      </w:hyperlink>
    </w:p>
    <w:p>
      <w:pPr>
        <w:pStyle w:val="Heading1"/>
      </w:pPr>
      <w:bookmarkStart w:id="2" w:name="_Toc2"/>
      <w:r>
        <w:t>Article summary:</w:t>
      </w:r>
      <w:bookmarkEnd w:id="2"/>
    </w:p>
    <w:p>
      <w:pPr>
        <w:jc w:val="both"/>
      </w:pPr>
      <w:r>
        <w:rPr/>
        <w:t xml:space="preserve">1. 本研究旨在探讨保守派和进步派对门户新闻的信任度、影响力和选择性曝光的看法以及评论的政治倾向。</w:t>
      </w:r>
    </w:p>
    <w:p>
      <w:pPr>
        <w:jc w:val="both"/>
      </w:pPr>
      <w:r>
        <w:rPr/>
        <w:t xml:space="preserve">2. 研究结果表明，保守派和进步派在门户新闻的信任度、影响力和选择性曝光方面存在显著差异。此外，他们对评论的政治倾向也有不同的看法。</w:t>
      </w:r>
    </w:p>
    <w:p>
      <w:pPr>
        <w:jc w:val="both"/>
      </w:pPr>
      <w:r>
        <w:rPr/>
        <w:t xml:space="preserve">3. 这些发现强调了门户新闻平台上信息过滤和意识形态偏见的存在，并提出了需要更好地理解用户行为和看法以促进公正、客观报道的必要性。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该文章需要购买或使用图书馆的原始文本复制服务，因此无法对其内容进行详细分析。但是，从标题和摘要中可以看出，该研究旨在探讨门户网站新闻和评论的政治倾向性如何影响用户对门户网站的信任度、影响力感知和选择性曝光。该研究还将重点关注保守派和进步派用户之间的差异。</w:t>
      </w:r>
    </w:p>
    <w:p>
      <w:pPr>
        <w:jc w:val="both"/>
      </w:pPr>
      <w:r>
        <w:rPr/>
        <w:t xml:space="preserve"/>
      </w:r>
    </w:p>
    <w:p>
      <w:pPr>
        <w:jc w:val="both"/>
      </w:pPr>
      <w:r>
        <w:rPr/>
        <w:t xml:space="preserve">然而，由于我们无法查看完整的研究论文，我们不能确定作者是否存在潜在偏见或是否存在片面报道、无根据的主张、缺失的考虑点、所提出主张的缺失证据、未探索的反驳、宣传内容等问题。</w:t>
      </w:r>
    </w:p>
    <w:p>
      <w:pPr>
        <w:pStyle w:val="Heading1"/>
      </w:pPr>
      <w:bookmarkStart w:id="5" w:name="_Toc5"/>
      <w:r>
        <w:t>Topics for further research:</w:t>
      </w:r>
      <w:bookmarkEnd w:id="5"/>
    </w:p>
    <w:p>
      <w:pPr>
        <w:spacing w:after="0"/>
        <w:numPr>
          <w:ilvl w:val="0"/>
          <w:numId w:val="2"/>
        </w:numPr>
      </w:pPr>
      <w:r>
        <w:rPr/>
        <w:t xml:space="preserve">Criticisms of news and media bias
</w:t>
      </w:r>
    </w:p>
    <w:p>
      <w:pPr>
        <w:spacing w:after="0"/>
        <w:numPr>
          <w:ilvl w:val="0"/>
          <w:numId w:val="2"/>
        </w:numPr>
      </w:pPr>
      <w:r>
        <w:rPr/>
        <w:t xml:space="preserve">Selective exposure and confirmation bias
</w:t>
      </w:r>
    </w:p>
    <w:p>
      <w:pPr>
        <w:spacing w:after="0"/>
        <w:numPr>
          <w:ilvl w:val="0"/>
          <w:numId w:val="2"/>
        </w:numPr>
      </w:pPr>
      <w:r>
        <w:rPr/>
        <w:t xml:space="preserve">Political polarization and echo chambers
</w:t>
      </w:r>
    </w:p>
    <w:p>
      <w:pPr>
        <w:spacing w:after="0"/>
        <w:numPr>
          <w:ilvl w:val="0"/>
          <w:numId w:val="2"/>
        </w:numPr>
      </w:pPr>
      <w:r>
        <w:rPr/>
        <w:t xml:space="preserve">Trust in media and news sources
</w:t>
      </w:r>
    </w:p>
    <w:p>
      <w:pPr>
        <w:spacing w:after="0"/>
        <w:numPr>
          <w:ilvl w:val="0"/>
          <w:numId w:val="2"/>
        </w:numPr>
      </w:pPr>
      <w:r>
        <w:rPr/>
        <w:t xml:space="preserve">Effects of media on public opinion and behavior
</w:t>
      </w:r>
    </w:p>
    <w:p>
      <w:pPr>
        <w:numPr>
          <w:ilvl w:val="0"/>
          <w:numId w:val="2"/>
        </w:numPr>
      </w:pPr>
      <w:r>
        <w:rPr/>
        <w:t xml:space="preserve">Media literacy and critical thinking skills</w:t>
      </w:r>
    </w:p>
    <w:p>
      <w:pPr>
        <w:pStyle w:val="Heading1"/>
      </w:pPr>
      <w:bookmarkStart w:id="6" w:name="_Toc6"/>
      <w:r>
        <w:t>Report location:</w:t>
      </w:r>
      <w:bookmarkEnd w:id="6"/>
    </w:p>
    <w:p>
      <w:hyperlink r:id="rId8" w:history="1">
        <w:r>
          <w:rPr>
            <w:color w:val="2980b9"/>
            <w:u w:val="single"/>
          </w:rPr>
          <w:t xml:space="preserve">https://www.fullpicture.app/item/9a8ddef53c4e9483f5f44038c28bb972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9DB6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bpia.co.kr.ssl.proxy.kookmin.ac.kr/pdf/pdfView.do?nodeId=NODE09806944" TargetMode="External"/><Relationship Id="rId8" Type="http://schemas.openxmlformats.org/officeDocument/2006/relationships/hyperlink" Target="https://www.fullpicture.app/item/9a8ddef53c4e9483f5f44038c28bb9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2024-03-03T06:22:22+01:00</dcterms:created>
  <dcterms:modified xsi:type="dcterms:W3CDTF">2024-03-03T06:22:22+01:00</dcterms:modified>
</cp:coreProperties>
</file>

<file path=docProps/custom.xml><?xml version="1.0" encoding="utf-8"?>
<Properties xmlns="http://schemas.openxmlformats.org/officeDocument/2006/custom-properties" xmlns:vt="http://schemas.openxmlformats.org/officeDocument/2006/docPropsVTypes"/>
</file>