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Artificial Intelligence and the Future of Humans | Pew Research Center</w:t>
      </w:r>
      <w:br/>
      <w:hyperlink r:id="rId7" w:history="1">
        <w:r>
          <w:rPr>
            <w:color w:val="2980b9"/>
            <w:u w:val="single"/>
          </w:rPr>
          <w:t xml:space="preserve">https://www.pewresearch.org/internet/2018/12/10/artificial-intelligence-and-the-future-of-humans/</w:t>
        </w:r>
      </w:hyperlink>
    </w:p>
    <w:p>
      <w:pPr>
        <w:pStyle w:val="Heading1"/>
      </w:pPr>
      <w:bookmarkStart w:id="2" w:name="_Toc2"/>
      <w:r>
        <w:t>Article summary:</w:t>
      </w:r>
      <w:bookmarkEnd w:id="2"/>
    </w:p>
    <w:p>
      <w:pPr>
        <w:jc w:val="both"/>
      </w:pPr>
      <w:r>
        <w:rPr/>
        <w:t xml:space="preserve">1. A survey of experts found that while networked artificial intelligence (AI) will amplify human effectiveness, it also poses a threat to human autonomy, agency and capabilities.</w:t>
      </w:r>
    </w:p>
    <w:p>
      <w:pPr>
        <w:jc w:val="both"/>
      </w:pPr>
      <w:r>
        <w:rPr/>
        <w:t xml:space="preserve">2. Many experts are optimistic about AI's role in healthcare and public health programs, but most expressed concerns about the long-term impact on essential elements of being human such as loss of control over their lives and job loss.</w:t>
      </w:r>
    </w:p>
    <w:p>
      <w:pPr>
        <w:jc w:val="both"/>
      </w:pPr>
      <w:r>
        <w:rPr/>
        <w:t xml:space="preserve">3. The experts suggest solutions such as improving human collaboration across borders, developing policies to assure AI is directed at 'humanness' and common good, and altering economic and political systems to better help humans 'race with the robots'.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potential impact of artificial intelligence (AI) on human life in the future. It presents a survey of experts' opinions on whether AI will enhance or lessen human autonomy and agency by 2030. The majority of respondents were optimistic that AI would enhance human capacities, but many expressed concerns about the long-term impact of these new tools on essential elements of being human.</w:t>
      </w:r>
    </w:p>
    <w:p>
      <w:pPr>
        <w:jc w:val="both"/>
      </w:pPr>
      <w:r>
        <w:rPr/>
        <w:t xml:space="preserve"/>
      </w:r>
    </w:p>
    <w:p>
      <w:pPr>
        <w:jc w:val="both"/>
      </w:pPr>
      <w:r>
        <w:rPr/>
        <w:t xml:space="preserve">The article provides a balanced view of the potential benefits and risks associated with AI. It highlights the positive aspects such as improved healthcare, public health programs, and education systems. However, it also acknowledges the negative consequences such as loss of control over one's life, data abuse, job loss, dependence lock-in, and mayhem caused by autonomous weapons and cybercrime.</w:t>
      </w:r>
    </w:p>
    <w:p>
      <w:pPr>
        <w:jc w:val="both"/>
      </w:pPr>
      <w:r>
        <w:rPr/>
        <w:t xml:space="preserve"/>
      </w:r>
    </w:p>
    <w:p>
      <w:pPr>
        <w:jc w:val="both"/>
      </w:pPr>
      <w:r>
        <w:rPr/>
        <w:t xml:space="preserve">The article suggests solutions to address these concerns such as improving human collaboration across borders and stakeholder groups, developing policies to assure AI will be directed at 'humanness' and common good, altering economic and political systems to better help humans 'race with the robots', and prioritizing people.</w:t>
      </w:r>
    </w:p>
    <w:p>
      <w:pPr>
        <w:jc w:val="both"/>
      </w:pPr>
      <w:r>
        <w:rPr/>
        <w:t xml:space="preserve"/>
      </w:r>
    </w:p>
    <w:p>
      <w:pPr>
        <w:jc w:val="both"/>
      </w:pPr>
      <w:r>
        <w:rPr/>
        <w:t xml:space="preserve">One potential bias in the article is that it focuses more on the positive aspects of AI than the negative ones. While it acknowledges some risks associated with AI, it does not explore them in depth or provide evidence for their likelihood. Additionally, some counterarguments against the solutions proposed are not explored.</w:t>
      </w:r>
    </w:p>
    <w:p>
      <w:pPr>
        <w:jc w:val="both"/>
      </w:pPr>
      <w:r>
        <w:rPr/>
        <w:t xml:space="preserve"/>
      </w:r>
    </w:p>
    <w:p>
      <w:pPr>
        <w:jc w:val="both"/>
      </w:pPr>
      <w:r>
        <w:rPr/>
        <w:t xml:space="preserve">Overall, while the article provides a comprehensive overview of experts' opinions on AI's impact on humans in the future, readers should approach its claims with caution and consider other perspectives before forming their own opinions.</w:t>
      </w:r>
    </w:p>
    <w:p>
      <w:pPr>
        <w:pStyle w:val="Heading1"/>
      </w:pPr>
      <w:bookmarkStart w:id="5" w:name="_Toc5"/>
      <w:r>
        <w:t>Topics for further research:</w:t>
      </w:r>
      <w:bookmarkEnd w:id="5"/>
    </w:p>
    <w:p>
      <w:pPr>
        <w:spacing w:after="0"/>
        <w:numPr>
          <w:ilvl w:val="0"/>
          <w:numId w:val="2"/>
        </w:numPr>
      </w:pPr>
      <w:r>
        <w:rPr/>
        <w:t xml:space="preserve">Negative consequences of artificial intelligence
</w:t>
      </w:r>
    </w:p>
    <w:p>
      <w:pPr>
        <w:spacing w:after="0"/>
        <w:numPr>
          <w:ilvl w:val="0"/>
          <w:numId w:val="2"/>
        </w:numPr>
      </w:pPr>
      <w:r>
        <w:rPr/>
        <w:t xml:space="preserve">Job displacement due to AI
</w:t>
      </w:r>
    </w:p>
    <w:p>
      <w:pPr>
        <w:spacing w:after="0"/>
        <w:numPr>
          <w:ilvl w:val="0"/>
          <w:numId w:val="2"/>
        </w:numPr>
      </w:pPr>
      <w:r>
        <w:rPr/>
        <w:t xml:space="preserve">Ethical concerns with AI
</w:t>
      </w:r>
    </w:p>
    <w:p>
      <w:pPr>
        <w:spacing w:after="0"/>
        <w:numPr>
          <w:ilvl w:val="0"/>
          <w:numId w:val="2"/>
        </w:numPr>
      </w:pPr>
      <w:r>
        <w:rPr/>
        <w:t xml:space="preserve">Cybersecurity risks associated with AI
</w:t>
      </w:r>
    </w:p>
    <w:p>
      <w:pPr>
        <w:spacing w:after="0"/>
        <w:numPr>
          <w:ilvl w:val="0"/>
          <w:numId w:val="2"/>
        </w:numPr>
      </w:pPr>
      <w:r>
        <w:rPr/>
        <w:t xml:space="preserve">AI and privacy concerns
</w:t>
      </w:r>
    </w:p>
    <w:p>
      <w:pPr>
        <w:numPr>
          <w:ilvl w:val="0"/>
          <w:numId w:val="2"/>
        </w:numPr>
      </w:pPr>
      <w:r>
        <w:rPr/>
        <w:t xml:space="preserve">AI and social inequality</w:t>
      </w:r>
    </w:p>
    <w:p>
      <w:pPr>
        <w:pStyle w:val="Heading1"/>
      </w:pPr>
      <w:bookmarkStart w:id="6" w:name="_Toc6"/>
      <w:r>
        <w:t>Report location:</w:t>
      </w:r>
      <w:bookmarkEnd w:id="6"/>
    </w:p>
    <w:p>
      <w:hyperlink r:id="rId8" w:history="1">
        <w:r>
          <w:rPr>
            <w:color w:val="2980b9"/>
            <w:u w:val="single"/>
          </w:rPr>
          <w:t xml:space="preserve">https://www.fullpicture.app/item/9a3e51b0f2f8ba898c3f1b4143827e80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64D9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ewresearch.org/internet/2018/12/10/artificial-intelligence-and-the-future-of-humans/" TargetMode="External"/><Relationship Id="rId8" Type="http://schemas.openxmlformats.org/officeDocument/2006/relationships/hyperlink" Target="https://www.fullpicture.app/item/9a3e51b0f2f8ba898c3f1b4143827e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2024-01-04T12:25:30+01:00</dcterms:created>
  <dcterms:modified xsi:type="dcterms:W3CDTF">2024-01-04T12:25:30+01:00</dcterms:modified>
</cp:coreProperties>
</file>

<file path=docProps/custom.xml><?xml version="1.0" encoding="utf-8"?>
<Properties xmlns="http://schemas.openxmlformats.org/officeDocument/2006/custom-properties" xmlns:vt="http://schemas.openxmlformats.org/officeDocument/2006/docPropsVTypes"/>
</file>