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中国石油大学（北京）石油工程学院</w:t>
      </w:r>
      <w:br/>
      <w:hyperlink r:id="rId7" w:history="1">
        <w:r>
          <w:rPr>
            <w:color w:val="2980b9"/>
            <w:u w:val="single"/>
          </w:rPr>
          <w:t xml:space="preserve">https://www.cup.edu.cn/oil/yjsjx/jxtz/3c9ead8227ef46e0acd60a10bb7a0154.htm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石油工程学院2021届硕士毕业生学位论文答辩安排：文章介绍了中国石油大学（北京）石油工程学院2021届硕士毕业生学位论文答辩的安排。答辩时间为2021年5月30日上午8:00-13:00。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学位论文题目和导师信息：文章列出了10名硕士研究生的学号、姓名、专业、论文题目以及导师信息。其中涉及的专业为油气井工程，各个论文题目涵盖了不同领域的研究内容，如南海天然气水合物沉积物力学特性实验研究、页岩储层加密径向井复合压裂裂缝扩展规律研究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答辩组成和地点：每个学生的答辩小组由主席、委员和秘书组成。同时，还提供了每个小组的地点信息，如东教402室。这些信息有助于确保答辩过程的顺利进行。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总结：该文章主要介绍了中国石油大学（北京）石油工程学院2021届硕士毕业生学位论文答辩的安排，包括答辩时间、学生信息、论文题目和导师信息以及答辩组成和地点等内容。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提供的文章内容，我无法进行详细的批判性分析。因为这篇文章只是一个学位论文答辩安排的通知，并没有提供具体的论文内容和观点。所以无法评估其潜在偏见、片面报道、无根据的主张、缺失的考虑点、所提出主张的缺失证据、未探索的反驳等方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从这篇文章中可以看出一些可能存在的问题。首先，由于只提供了学生姓名和导师名字，并没有提供其他相关信息，如研究方法、数据来源等，因此无法评估论文是否有充分的依据和证据支持。其次，在答辩安排中并没有平等地呈现双方，即学生和导师之间可能存在权力不平衡或偏袒情况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总之，根据目前提供的信息，无法对该文章进行详细的批判性分析。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学位论文内容
</w:t>
      </w:r>
    </w:p>
    <w:p>
      <w:pPr>
        <w:spacing w:after="0"/>
        <w:numPr>
          <w:ilvl w:val="0"/>
          <w:numId w:val="2"/>
        </w:numPr>
      </w:pPr>
      <w:r>
        <w:rPr/>
        <w:t xml:space="preserve">观点支持
</w:t>
      </w:r>
    </w:p>
    <w:p>
      <w:pPr>
        <w:spacing w:after="0"/>
        <w:numPr>
          <w:ilvl w:val="0"/>
          <w:numId w:val="2"/>
        </w:numPr>
      </w:pPr>
      <w:r>
        <w:rPr/>
        <w:t xml:space="preserve">潜在偏见
</w:t>
      </w:r>
    </w:p>
    <w:p>
      <w:pPr>
        <w:spacing w:after="0"/>
        <w:numPr>
          <w:ilvl w:val="0"/>
          <w:numId w:val="2"/>
        </w:numPr>
      </w:pPr>
      <w:r>
        <w:rPr/>
        <w:t xml:space="preserve">片面报道
</w:t>
      </w:r>
    </w:p>
    <w:p>
      <w:pPr>
        <w:spacing w:after="0"/>
        <w:numPr>
          <w:ilvl w:val="0"/>
          <w:numId w:val="2"/>
        </w:numPr>
      </w:pPr>
      <w:r>
        <w:rPr/>
        <w:t xml:space="preserve">无根据的主张
</w:t>
      </w:r>
    </w:p>
    <w:p>
      <w:pPr>
        <w:numPr>
          <w:ilvl w:val="0"/>
          <w:numId w:val="2"/>
        </w:numPr>
      </w:pPr>
      <w:r>
        <w:rPr/>
        <w:t xml:space="preserve">缺失的考虑点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https://www.fullpicture.app/item/99a1394cb382843d672b01a8ebf023d6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26E3D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up.edu.cn/oil/yjsjx/jxtz/3c9ead8227ef46e0acd60a10bb7a0154.htm" TargetMode="External"/><Relationship Id="rId8" Type="http://schemas.openxmlformats.org/officeDocument/2006/relationships/hyperlink" Target="https://www.fullpicture.app/item/99a1394cb382843d672b01a8ebf023d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2024-03-27T21:43:06+01:00</dcterms:created>
  <dcterms:modified xsi:type="dcterms:W3CDTF">2024-03-27T21:43:06+01:00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