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galactose and insulin resistance in polycystic ovary syndrome: A case-control study - PubMed</w:t>
      </w:r>
      <w:br/>
      <w:hyperlink r:id="rId7" w:history="1">
        <w:r>
          <w:rPr>
            <w:color w:val="2980b9"/>
            <w:u w:val="single"/>
          </w:rPr>
          <w:t xml:space="preserve">https://pubmed.ncbi.nlm.nih.gov/35480079/</w:t>
        </w:r>
      </w:hyperlink>
    </w:p>
    <w:p>
      <w:pPr>
        <w:pStyle w:val="Heading1"/>
      </w:pPr>
      <w:bookmarkStart w:id="2" w:name="_Toc2"/>
      <w:r>
        <w:t>Article summary:</w:t>
      </w:r>
      <w:bookmarkEnd w:id="2"/>
    </w:p>
    <w:p>
      <w:pPr>
        <w:jc w:val="both"/>
      </w:pPr>
      <w:r>
        <w:rPr/>
        <w:t xml:space="preserve">1. Higher serum galactose levels were observed in patients with polycystic ovary syndrome (PCOS) compared to controls.</w:t>
      </w:r>
    </w:p>
    <w:p>
      <w:pPr>
        <w:jc w:val="both"/>
      </w:pPr>
      <w:r>
        <w:rPr/>
        <w:t xml:space="preserve">2. Serum galactose levels were most closely related to fasting serum insulin level and higher in the insulin-resistant subgroup of PCOS patients.</w:t>
      </w:r>
    </w:p>
    <w:p>
      <w:pPr>
        <w:jc w:val="both"/>
      </w:pPr>
      <w:r>
        <w:rPr/>
        <w:t xml:space="preserve">3. Serum galactose may serve as a potential biomarker for PCOS, with an area under the curve of 80% for predicting PCOS.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"Association of galactose and insulin resistance in polycystic ovary syndrome: A case-control study" presents findings from a study that aimed to investigate the correlation between galactose and PCOS. The authors measured serum galactose levels in 104 patients with PCOS and 98 controls, and analyzed their relationships with several metabolic parameters.</w:t>
      </w:r>
    </w:p>
    <w:p>
      <w:pPr>
        <w:jc w:val="both"/>
      </w:pPr>
      <w:r>
        <w:rPr/>
        <w:t xml:space="preserve"/>
      </w:r>
    </w:p>
    <w:p>
      <w:pPr>
        <w:jc w:val="both"/>
      </w:pPr>
      <w:r>
        <w:rPr/>
        <w:t xml:space="preserve">Overall, the article is well-written and provides a clear overview of the study's methods, results, and interpretation. However, there are some potential biases and limitations that should be considered when interpreting the findings.</w:t>
      </w:r>
    </w:p>
    <w:p>
      <w:pPr>
        <w:jc w:val="both"/>
      </w:pPr>
      <w:r>
        <w:rPr/>
        <w:t xml:space="preserve"/>
      </w:r>
    </w:p>
    <w:p>
      <w:pPr>
        <w:jc w:val="both"/>
      </w:pPr>
      <w:r>
        <w:rPr/>
        <w:t xml:space="preserve">One potential bias is that the study was conducted at a single center in China, which may limit its generalizability to other populations. Additionally, the sample size was relatively small, which may limit the statistical power of the analyses.</w:t>
      </w:r>
    </w:p>
    <w:p>
      <w:pPr>
        <w:jc w:val="both"/>
      </w:pPr>
      <w:r>
        <w:rPr/>
        <w:t xml:space="preserve"/>
      </w:r>
    </w:p>
    <w:p>
      <w:pPr>
        <w:jc w:val="both"/>
      </w:pPr>
      <w:r>
        <w:rPr/>
        <w:t xml:space="preserve">Another limitation is that the study only measured serum galactose levels at a single time point, so it is unclear whether these levels fluctuate over time or are stable. Additionally, while the authors found a significant association between galactose levels and PCOS-related insulin resistance, it is unclear whether this association is causal or simply correlative.</w:t>
      </w:r>
    </w:p>
    <w:p>
      <w:pPr>
        <w:jc w:val="both"/>
      </w:pPr>
      <w:r>
        <w:rPr/>
        <w:t xml:space="preserve"/>
      </w:r>
    </w:p>
    <w:p>
      <w:pPr>
        <w:jc w:val="both"/>
      </w:pPr>
      <w:r>
        <w:rPr/>
        <w:t xml:space="preserve">Furthermore, while the authors suggest that galactose may serve as a potential biomarker for PCOS, they do not provide evidence to support this claim beyond their own findings. It would be important to replicate these findings in larger studies before drawing any definitive conclusions about the utility of galactose as a biomarker for PCOS.</w:t>
      </w:r>
    </w:p>
    <w:p>
      <w:pPr>
        <w:jc w:val="both"/>
      </w:pPr>
      <w:r>
        <w:rPr/>
        <w:t xml:space="preserve"/>
      </w:r>
    </w:p>
    <w:p>
      <w:pPr>
        <w:jc w:val="both"/>
      </w:pPr>
      <w:r>
        <w:rPr/>
        <w:t xml:space="preserve">Finally, while the article does note some potential risks associated with PCOS (such as metabolic disorders), it does not provide a balanced discussion of both positive and negative aspects of PCOS or explore counterarguments to its findings.</w:t>
      </w:r>
    </w:p>
    <w:p>
      <w:pPr>
        <w:jc w:val="both"/>
      </w:pPr>
      <w:r>
        <w:rPr/>
        <w:t xml:space="preserve"/>
      </w:r>
    </w:p>
    <w:p>
      <w:pPr>
        <w:jc w:val="both"/>
      </w:pPr>
      <w:r>
        <w:rPr/>
        <w:t xml:space="preserve">In conclusion, while this article provides valuable insights into the relationship between galactose and PCOS-related insulin resistance, readers should be aware of its potential biases and limitations when interpreting its findings. Further research is needed to confirm these findings and explore their clinical implications.</w:t>
      </w:r>
    </w:p>
    <w:p>
      <w:pPr>
        <w:pStyle w:val="Heading1"/>
      </w:pPr>
      <w:bookmarkStart w:id="5" w:name="_Toc5"/>
      <w:r>
        <w:t>Topics for further research:</w:t>
      </w:r>
      <w:bookmarkEnd w:id="5"/>
    </w:p>
    <w:p>
      <w:pPr>
        <w:spacing w:after="0"/>
        <w:numPr>
          <w:ilvl w:val="0"/>
          <w:numId w:val="2"/>
        </w:numPr>
      </w:pPr>
      <w:r>
        <w:rPr/>
        <w:t xml:space="preserve">PCOS biomarkers beyond galactose
</w:t>
      </w:r>
    </w:p>
    <w:p>
      <w:pPr>
        <w:spacing w:after="0"/>
        <w:numPr>
          <w:ilvl w:val="0"/>
          <w:numId w:val="2"/>
        </w:numPr>
      </w:pPr>
      <w:r>
        <w:rPr/>
        <w:t xml:space="preserve">PCOS prevalence in different populations
</w:t>
      </w:r>
    </w:p>
    <w:p>
      <w:pPr>
        <w:spacing w:after="0"/>
        <w:numPr>
          <w:ilvl w:val="0"/>
          <w:numId w:val="2"/>
        </w:numPr>
      </w:pPr>
      <w:r>
        <w:rPr/>
        <w:t xml:space="preserve">Longitudinal studies of galactose levels in PCOS patients
</w:t>
      </w:r>
    </w:p>
    <w:p>
      <w:pPr>
        <w:spacing w:after="0"/>
        <w:numPr>
          <w:ilvl w:val="0"/>
          <w:numId w:val="2"/>
        </w:numPr>
      </w:pPr>
      <w:r>
        <w:rPr/>
        <w:t xml:space="preserve">Causal mechanisms underlying PCOS-related insulin resistance
</w:t>
      </w:r>
    </w:p>
    <w:p>
      <w:pPr>
        <w:spacing w:after="0"/>
        <w:numPr>
          <w:ilvl w:val="0"/>
          <w:numId w:val="2"/>
        </w:numPr>
      </w:pPr>
      <w:r>
        <w:rPr/>
        <w:t xml:space="preserve">Positive aspects of PCOS and its potential benefits
</w:t>
      </w:r>
    </w:p>
    <w:p>
      <w:pPr>
        <w:numPr>
          <w:ilvl w:val="0"/>
          <w:numId w:val="2"/>
        </w:numPr>
      </w:pPr>
      <w:r>
        <w:rPr/>
        <w:t xml:space="preserve">Critiques of the galactose-PCOS association and alternative explanations</w:t>
      </w:r>
    </w:p>
    <w:p>
      <w:pPr>
        <w:pStyle w:val="Heading1"/>
      </w:pPr>
      <w:bookmarkStart w:id="6" w:name="_Toc6"/>
      <w:r>
        <w:t>Report location:</w:t>
      </w:r>
      <w:bookmarkEnd w:id="6"/>
    </w:p>
    <w:p>
      <w:hyperlink r:id="rId8" w:history="1">
        <w:r>
          <w:rPr>
            <w:color w:val="2980b9"/>
            <w:u w:val="single"/>
          </w:rPr>
          <w:t xml:space="preserve">https://www.fullpicture.app/item/98545aa606b361e9d67066acbd47f595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C6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80079/" TargetMode="External"/><Relationship Id="rId8" Type="http://schemas.openxmlformats.org/officeDocument/2006/relationships/hyperlink" Target="https://www.fullpicture.app/item/98545aa606b361e9d67066acbd47f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2024-01-20T17:42:25+01:00</dcterms:created>
  <dcterms:modified xsi:type="dcterms:W3CDTF">2024-01-20T17:42:25+01:00</dcterms:modified>
</cp:coreProperties>
</file>

<file path=docProps/custom.xml><?xml version="1.0" encoding="utf-8"?>
<Properties xmlns="http://schemas.openxmlformats.org/officeDocument/2006/custom-properties" xmlns:vt="http://schemas.openxmlformats.org/officeDocument/2006/docPropsVTypes"/>
</file>