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薰衣草纯露对新疆褐牛屠宰性能、肉品质的影响 - 中国知网</w:t></w:r><w:br/><w:hyperlink r:id="rId7" w:history="1"><w:r><w:rPr><w:color w:val="2980b9"/><w:u w:val="single"/></w:rPr><w:t xml:space="preserve">https://kns.cnki.net/kcms2/article/abstract?v=3uoqIhG8C44YLTlOAiTRKu87-SJxoEJutOehf2D0XouCH-lhM6pGz9xSOgRXFrx72dr9X69uhKQqnOtFpIrSsXbJ4xh39JoE&uniplatform=NZKPT</w:t></w:r></w:hyperlink></w:p><w:p><w:pPr><w:pStyle w:val="Heading1"/></w:pPr><w:bookmarkStart w:id="2" w:name="_Toc2"/><w:r><w:t>Article summary:</w:t></w:r><w:bookmarkEnd w:id="2"/></w:p><w:p><w:pPr><w:jc w:val="both"/></w:pPr><w:r><w:rPr/><w:t xml:space="preserve">1. Lavender hydrosol can improve slaughter performance and meat quality of Xinjiang brown cattle.</w:t></w:r></w:p><w:p><w:pPr><w:jc w:val="both"/></w:pPr><w:r><w:rPr/><w:t xml:space="preserve">2. Adding 0.5% or 1% lavender hydrosol to the basic diet can increase ante-mortem live weight and meat weight.</w:t></w:r></w:p><w:p><w:pPr><w:jc w:val="both"/></w:pPr><w:r><w:rPr/><w:t xml:space="preserve">3. Lavender hydrosol can improve muscle tenderness and water retention ability, as well as increase bone weight, carcass weight, and cold carcass weight.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的研究对象是薰衣草纯露对新疆褐牛屠宰性能和肉品质的影响。文章提出了添加不同浓度的薰衣草纯露到基础饲料中，然后观察其对牛只生长、屠宰性能和肉品质量的影响。文章使用了科学实验方法，但存在以下问题：</w:t></w:r></w:p><w:p><w:pPr><w:jc w:val="both"/></w:pPr><w:r><w:rPr/><w:t xml:space="preserve"></w:t></w:r></w:p><w:p><w:pPr><w:jc w:val="both"/></w:pPr><w:r><w:rPr/><w:t xml:space="preserve">1.潜在偏见及其来源：该文章没有明确说明作者或实验团队是否有与薰衣草纯露相关的商业利益或其他利益关系。如果存在这样的利益关系，可能会导致作者或实验团队在结果解释上存在偏见。</w:t></w:r></w:p><w:p><w:pPr><w:jc w:val="both"/></w:pPr><w:r><w:rPr/><w:t xml:space="preserve"></w:t></w:r></w:p><w:p><w:pPr><w:jc w:val="both"/></w:pPr><w:r><w:rPr/><w:t xml:space="preserve">2.片面报道：该文章只报道了添加薰衣草纯露对牛只生长、屠宰性能和肉品质量的积极影响，没有探讨可能存在的负面影响或风险。</w:t></w:r></w:p><w:p><w:pPr><w:jc w:val="both"/></w:pPr><w:r><w:rPr/><w:t xml:space="preserve"></w:t></w:r></w:p><w:p><w:pPr><w:jc w:val="both"/></w:pPr><w:r><w:rPr/><w:t xml:space="preserve">3.无根据的主张：该文章声称合理添加薰衣草纯露可以改善牛只屠宰性能和肉品质量，但并未提供足够证据支持这一主张。例如，文章没有说明为什么添加薰衣草纯露可以提高肌肉嫩度和保水能力。</w:t></w:r></w:p><w:p><w:pPr><w:jc w:val="both"/></w:pPr><w:r><w:rPr/><w:t xml:space="preserve"></w:t></w:r></w:p><w:p><w:pPr><w:jc w:val="both"/></w:pPr><w:r><w:rPr/><w:t xml:space="preserve">4.缺失的考虑点：该文章没有考虑其他可能影响牛只生长、屠宰性能和肉品质量的因素，例如环境条件、饲料成分等。这些因素可能会对实验结果产生影响，但文章并未进行控制或讨论。</w:t></w:r></w:p><w:p><w:pPr><w:jc w:val="both"/></w:pPr><w:r><w:rPr/><w:t xml:space="preserve"></w:t></w:r></w:p><w:p><w:pPr><w:jc w:val="both"/></w:pPr><w:r><w:rPr/><w:t xml:space="preserve">5.所提出主张的缺失证据：该文章没有提供足够的数据或实验证据支持其结论。例如，文章没有说明为什么添加薰衣草纯露可以提高肌肉嫩度和保水能力。</w:t></w:r></w:p><w:p><w:pPr><w:jc w:val="both"/></w:pPr><w:r><w:rPr/><w:t xml:space="preserve"></w:t></w:r></w:p><w:p><w:pPr><w:jc w:val="both"/></w:pPr><w:r><w:rPr/><w:t xml:space="preserve">6.未探索的反驳：该文章没有探讨其他研究结果与其结论相反的情况，也没有讨论可能存在的争议或不确定性。</w:t></w:r></w:p><w:p><w:pPr><w:jc w:val="both"/></w:pPr><w:r><w:rPr/><w:t xml:space="preserve"></w:t></w:r></w:p><w:p><w:pPr><w:jc w:val="both"/></w:pPr><w:r><w:rPr/><w:t xml:space="preserve">7.宣传内容：该文章似乎在宣传薰衣草纯露作为一种饲料添加剂的优势，但并未提供足够证据支持这一观点。</w:t></w:r></w:p><w:p><w:pPr><w:jc w:val="both"/></w:pPr><w:r><w:rPr/><w:t xml:space="preserve"></w:t></w:r></w:p><w:p><w:pPr><w:jc w:val="both"/></w:pPr><w:r><w:rPr/><w:t xml:space="preserve">8.偏袒：该文章似乎倾向于支持添加薰衣草纯露对牛只生长、屠宰性能和肉品质量的积极影响，但并未充分考虑其他可能因素对实验结果产生影响的情况。</w:t></w:r></w:p><w:p><w:pPr><w:jc w:val="both"/></w:pPr><w:r><w:rPr/><w:t xml:space="preserve"></w:t></w:r></w:p><w:p><w:pPr><w:jc w:val="both"/></w:pPr><w:r><w:rPr/><w:t xml:space="preserve">9.是否注意到可能的风险：该文章没有探讨可能存在的负面影响或风险，例如添加薰衣草纯露是否会对人类健康产生影响。</w:t></w:r></w:p><w:p><w:pPr><w:jc w:val="both"/></w:pPr><w:r><w:rPr/><w:t xml:space="preserve"></w:t></w:r></w:p><w:p><w:pPr><w:jc w:val="both"/></w:pPr><w:r><w:rPr/><w:t xml:space="preserve">10.没有平等地呈现双方：该文章只报道了添加薰衣草纯露的实验组结果，没有与未添加薰衣草纯露的对照组进行比较。这种做法可能会导致结论不够准确或可靠。</w:t></w:r></w:p><w:p><w:pPr><w:pStyle w:val="Heading1"/></w:pPr><w:bookmarkStart w:id="5" w:name="_Toc5"/><w:r><w:t>Topics for further research:</w:t></w:r><w:bookmarkEnd w:id="5"/></w:p><w:p><w:pPr><w:spacing w:after="0"/><w:numPr><w:ilvl w:val="0"/><w:numId w:val="2"/></w:numPr></w:pPr><w:r><w:rPr/><w:t xml:space="preserve">Conflict of interest
</w:t></w:r></w:p><w:p><w:pPr><w:spacing w:after="0"/><w:numPr><w:ilvl w:val="0"/><w:numId w:val="2"/></w:numPr></w:pPr><w:r><w:rPr/><w:t xml:space="preserve">Biased reporting
</w:t></w:r></w:p><w:p><w:pPr><w:spacing w:after="0"/><w:numPr><w:ilvl w:val="0"/><w:numId w:val="2"/></w:numPr></w:pPr><w:r><w:rPr/><w:t xml:space="preserve">Lack of evidence for claims
</w:t></w:r></w:p><w:p><w:pPr><w:spacing w:after="0"/><w:numPr><w:ilvl w:val="0"/><w:numId w:val="2"/></w:numPr></w:pPr><w:r><w:rPr/><w:t xml:space="preserve">Missing considerations
</w:t></w:r></w:p><w:p><w:pPr><w:spacing w:after="0"/><w:numPr><w:ilvl w:val="0"/><w:numId w:val="2"/></w:numPr></w:pPr><w:r><w:rPr/><w:t xml:space="preserve">Lack of supporting data
</w:t></w:r></w:p><w:p><w:pPr><w:numPr><w:ilvl w:val="0"/><w:numId w:val="2"/></w:numPr></w:pPr><w:r><w:rPr/><w:t xml:space="preserve">Unexplored counterarguments</w:t></w:r></w:p><w:p><w:pPr><w:pStyle w:val="Heading1"/></w:pPr><w:bookmarkStart w:id="6" w:name="_Toc6"/><w:r><w:t>Report location:</w:t></w:r><w:bookmarkEnd w:id="6"/></w:p><w:p><w:hyperlink r:id="rId8" w:history="1"><w:r><w:rPr><w:color w:val="2980b9"/><w:u w:val="single"/></w:rPr><w:t xml:space="preserve">https://www.fullpicture.app/item/978d2adc5179869290654967162c7e6b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CB8E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tOehf2D0XouCH-lhM6pGz9xSOgRXFrx72dr9X69uhKQqnOtFpIrSsXbJ4xh39JoE&amp;uniplatform=NZKPT" TargetMode="External"/><Relationship Id="rId8" Type="http://schemas.openxmlformats.org/officeDocument/2006/relationships/hyperlink" Target="https://www.fullpicture.app/item/978d2adc5179869290654967162c7e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2024-01-03T19:31:57+01:00</dcterms:created>
  <dcterms:modified xsi:type="dcterms:W3CDTF">2024-01-03T19:31:57+01:00</dcterms:modified>
</cp:coreProperties>
</file>

<file path=docProps/custom.xml><?xml version="1.0" encoding="utf-8"?>
<Properties xmlns="http://schemas.openxmlformats.org/officeDocument/2006/custom-properties" xmlns:vt="http://schemas.openxmlformats.org/officeDocument/2006/docPropsVTypes"/>
</file>