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'Regular stock' Clarence Thomas, living on billionaire dole - Los Angeles Times</w:t>
      </w:r>
      <w:br/>
      <w:hyperlink r:id="rId7" w:history="1">
        <w:r>
          <w:rPr>
            <w:color w:val="2980b9"/>
            <w:u w:val="single"/>
          </w:rPr>
          <w:t xml:space="preserve">https://www.latimes.com/opinion/newsletter/2023-04-15/opinion-newsletter-clarence-thomas-harlan-crow-opinion</w:t>
        </w:r>
      </w:hyperlink>
    </w:p>
    <w:p>
      <w:pPr>
        <w:pStyle w:val="Heading1"/>
      </w:pPr>
      <w:bookmarkStart w:id="2" w:name="_Toc2"/>
      <w:r>
        <w:t>Article summary:</w:t>
      </w:r>
      <w:bookmarkEnd w:id="2"/>
    </w:p>
    <w:p>
      <w:pPr>
        <w:jc w:val="both"/>
      </w:pPr>
      <w:r>
        <w:rPr/>
        <w:t xml:space="preserve">1. Supreme Court Justice Clarence Thomas has been vacationing with Texas billionaire Harlan Crow on his private yacht and resort, despite claiming to prefer RV parks and Walmart parking lots.</w:t>
      </w:r>
    </w:p>
    <w:p>
      <w:pPr>
        <w:jc w:val="both"/>
      </w:pPr>
      <w:r>
        <w:rPr/>
        <w:t xml:space="preserve">2. Thomas has failed to disclose gifts and real estate transactions from the Crow family over the last 20 years, raising ethical concerns.</w:t>
      </w:r>
    </w:p>
    <w:p>
      <w:pPr>
        <w:jc w:val="both"/>
      </w:pPr>
      <w:r>
        <w:rPr/>
        <w:t xml:space="preserve">3. Calls for a mandatory ethics code at the Supreme Court and limiting justices to an 18-year term have been made in response to Thomas' conduct.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"Regular stock' Clarence Thomas, living on billionaire dole" by the Los Angeles Times is a critical analysis of Supreme Court Justice Clarence Thomas's undisclosed travels with Texas billionaire Harlan Crow. The article raises concerns about Thomas's ethics and integrity as a justice, given his close ties to wealthy donors and his failure to disclose gifts and real estate transactions.</w:t>
      </w:r>
    </w:p>
    <w:p>
      <w:pPr>
        <w:jc w:val="both"/>
      </w:pPr>
      <w:r>
        <w:rPr/>
        <w:t xml:space="preserve"/>
      </w:r>
    </w:p>
    <w:p>
      <w:pPr>
        <w:jc w:val="both"/>
      </w:pPr>
      <w:r>
        <w:rPr/>
        <w:t xml:space="preserve">The article presents a one-sided view of the issue, portraying Thomas as either lying or violating ethical standards. It does not explore any counterarguments or alternative explanations for his behavior. The article also makes unsupported claims about the potential consequences for Thomas, suggesting that he may face impeachment or recusal from certain cases.</w:t>
      </w:r>
    </w:p>
    <w:p>
      <w:pPr>
        <w:jc w:val="both"/>
      </w:pPr>
      <w:r>
        <w:rPr/>
        <w:t xml:space="preserve"/>
      </w:r>
    </w:p>
    <w:p>
      <w:pPr>
        <w:jc w:val="both"/>
      </w:pPr>
      <w:r>
        <w:rPr/>
        <w:t xml:space="preserve">The article is biased against Thomas and portrays him in a negative light without presenting evidence to support its claims. It also promotes specific policy solutions, such as mandatory ethics codes for the Supreme Court and term limits for justices, without exploring potential drawbacks or alternative solutions.</w:t>
      </w:r>
    </w:p>
    <w:p>
      <w:pPr>
        <w:jc w:val="both"/>
      </w:pPr>
      <w:r>
        <w:rPr/>
        <w:t xml:space="preserve"/>
      </w:r>
    </w:p>
    <w:p>
      <w:pPr>
        <w:jc w:val="both"/>
      </w:pPr>
      <w:r>
        <w:rPr/>
        <w:t xml:space="preserve">Overall, while the article raises valid concerns about Thomas's conduct, it presents a one-sided view of the issue and lacks balance in its reporting.</w:t>
      </w:r>
    </w:p>
    <w:p>
      <w:pPr>
        <w:pStyle w:val="Heading1"/>
      </w:pPr>
      <w:bookmarkStart w:id="5" w:name="_Toc5"/>
      <w:r>
        <w:t>Topics for further research:</w:t>
      </w:r>
      <w:bookmarkEnd w:id="5"/>
    </w:p>
    <w:p>
      <w:pPr>
        <w:spacing w:after="0"/>
        <w:numPr>
          <w:ilvl w:val="0"/>
          <w:numId w:val="2"/>
        </w:numPr>
      </w:pPr>
      <w:r>
        <w:rPr/>
        <w:t xml:space="preserve">Clarence Thomas's defense of his relationship with Harlan Crow
</w:t>
      </w:r>
    </w:p>
    <w:p>
      <w:pPr>
        <w:spacing w:after="0"/>
        <w:numPr>
          <w:ilvl w:val="0"/>
          <w:numId w:val="2"/>
        </w:numPr>
      </w:pPr>
      <w:r>
        <w:rPr/>
        <w:t xml:space="preserve">Supreme Court ethics codes and guidelines
</w:t>
      </w:r>
    </w:p>
    <w:p>
      <w:pPr>
        <w:spacing w:after="0"/>
        <w:numPr>
          <w:ilvl w:val="0"/>
          <w:numId w:val="2"/>
        </w:numPr>
      </w:pPr>
      <w:r>
        <w:rPr/>
        <w:t xml:space="preserve">Other Supreme Court justices with close ties to wealthy donors
</w:t>
      </w:r>
    </w:p>
    <w:p>
      <w:pPr>
        <w:spacing w:after="0"/>
        <w:numPr>
          <w:ilvl w:val="0"/>
          <w:numId w:val="2"/>
        </w:numPr>
      </w:pPr>
      <w:r>
        <w:rPr/>
        <w:t xml:space="preserve">The process for impeaching a Supreme Court justice
</w:t>
      </w:r>
    </w:p>
    <w:p>
      <w:pPr>
        <w:spacing w:after="0"/>
        <w:numPr>
          <w:ilvl w:val="0"/>
          <w:numId w:val="2"/>
        </w:numPr>
      </w:pPr>
      <w:r>
        <w:rPr/>
        <w:t xml:space="preserve">Arguments for and against term limits for Supreme Court justices
</w:t>
      </w:r>
    </w:p>
    <w:p>
      <w:pPr>
        <w:numPr>
          <w:ilvl w:val="0"/>
          <w:numId w:val="2"/>
        </w:numPr>
      </w:pPr>
      <w:r>
        <w:rPr/>
        <w:t xml:space="preserve">The impact of undisclosed gifts and real estate transactions on judicial integrity and impartiality.</w:t>
      </w:r>
    </w:p>
    <w:p>
      <w:pPr>
        <w:pStyle w:val="Heading1"/>
      </w:pPr>
      <w:bookmarkStart w:id="6" w:name="_Toc6"/>
      <w:r>
        <w:t>Report location:</w:t>
      </w:r>
      <w:bookmarkEnd w:id="6"/>
    </w:p>
    <w:p>
      <w:hyperlink r:id="rId8" w:history="1">
        <w:r>
          <w:rPr>
            <w:color w:val="2980b9"/>
            <w:u w:val="single"/>
          </w:rPr>
          <w:t xml:space="preserve">https://www.fullpicture.app/item/97244ddff629753e83bfd23c5bfd591c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532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times.com/opinion/newsletter/2023-04-15/opinion-newsletter-clarence-thomas-harlan-crow-opinion" TargetMode="External"/><Relationship Id="rId8" Type="http://schemas.openxmlformats.org/officeDocument/2006/relationships/hyperlink" Target="https://www.fullpicture.app/item/97244ddff629753e83bfd23c5bfd59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2024-01-14T13:52:28+01:00</dcterms:created>
  <dcterms:modified xsi:type="dcterms:W3CDTF">2024-01-14T13:52:28+01:00</dcterms:modified>
</cp:coreProperties>
</file>

<file path=docProps/custom.xml><?xml version="1.0" encoding="utf-8"?>
<Properties xmlns="http://schemas.openxmlformats.org/officeDocument/2006/custom-properties" xmlns:vt="http://schemas.openxmlformats.org/officeDocument/2006/docPropsVTypes"/>
</file>