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学步期至青年期社交焦虑的发展轨迹和稳定性：一项基于纵向研究的三水平元分析 - 中国知网</w:t></w:r><w:br/><w:hyperlink r:id="rId7" w:history="1"><w:r><w:rPr><w:color w:val="2980b9"/><w:u w:val="single"/></w:rPr><w:t xml:space="preserve">https://kns.cnki.net/kcms2/article/abstract?v=3uoqIhG8C45S0n9fL2suRadTyEVl2pW9UrhTDCdPD66AORCmXBnDVA5S4PmYlcv2KlYdWOkgFRqNL4zHtjuxWgW7HoZQsIzx&uniplatform=NZKPT</w:t></w:r></w:hyperlink></w:p><w:p><w:pPr><w:pStyle w:val="Heading1"/></w:pPr><w:bookmarkStart w:id="2" w:name="_Toc2"/><w:r><w:t>Article summary:</w:t></w:r><w:bookmarkEnd w:id="2"/></w:p><w:p><w:pPr><w:jc w:val="both"/></w:pPr><w:r><w:rPr/><w:t xml:space="preserve">1. 社交焦虑的发展轨迹：研究发现，社交焦虑在幼儿期到青少年期逐渐减少，只在中青少年时期略微增加。</w:t></w:r></w:p><w:p><w:pPr><w:jc w:val="both"/></w:pPr><w:r><w:rPr/><w:t xml:space="preserve">2. 社交焦虑的稳定性：社交焦虑在幼儿和学龄前阶段较高，随着进入小学阶段逐渐上升，并在青春期稳定在较高水平。</w:t></w:r></w:p><w:p><w:pPr><w:jc w:val="both"/></w:pPr><w:r><w:rPr/><w:t xml:space="preserve">3. 影响社交焦虑变化的因素：研究表明，社交焦虑的平均水平变化不受研究特征、样本特征和变量特征的影响；而社交焦虑的稳定性受文章语言、大陆地区、文化、性别和测量方法等因素调节。</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对于上述文章的详细批判性分析如下：</w:t></w:r></w:p><w:p><w:pPr><w:jc w:val="both"/></w:pPr><w:r><w:rPr/><w:t xml:space="preserve"></w:t></w:r></w:p><w:p><w:pPr><w:jc w:val="both"/></w:pPr><w:r><w:rPr/><w:t xml:space="preserve">1. 潜在偏见及其来源：文章没有明确提及作者的研究背景和立场，这可能导致潜在的偏见。此外，文章也没有提供任何关于数据收集和分析过程中可能存在的偏见的信息。</w:t></w:r></w:p><w:p><w:pPr><w:jc w:val="both"/></w:pPr><w:r><w:rPr/><w:t xml:space="preserve"></w:t></w:r></w:p><w:p><w:pPr><w:jc w:val="both"/></w:pPr><w:r><w:rPr/><w:t xml:space="preserve">2. 片面报道：文章只关注了社交焦虑水平的变化趋势和稳定性，而忽略了其他可能影响社交焦虑发展的因素，如家庭环境、教育背景等。这种片面报道可能导致读者对社交焦虑发展的整体理解不完整。</w:t></w:r></w:p><w:p><w:pPr><w:jc w:val="both"/></w:pPr><w:r><w:rPr/><w:t xml:space="preserve"></w:t></w:r></w:p><w:p><w:pPr><w:jc w:val="both"/></w:pPr><w:r><w:rPr/><w:t xml:space="preserve">3. 无根据的主张：文章声称社交焦虑从幼儿期到青少年期逐渐减少，并在中青少年时期略微增加，但没有提供具体的研究结果或数据来支持这一主张。缺乏实证数据支持的主张会降低读者对该结论的可信度。</w:t></w:r></w:p><w:p><w:pPr><w:jc w:val="both"/></w:pPr><w:r><w:rPr/><w:t xml:space="preserve"></w:t></w:r></w:p><w:p><w:pPr><w:jc w:val="both"/></w:pPr><w:r><w:rPr/><w:t xml:space="preserve">4. 缺失的考虑点：文章没有讨论社交焦虑发展过程中可能存在的个体差异和文化差异。不同个体和文化背景下，社交焦虑发展可能受到不同因素的影响，这些因素应该被纳入考虑。</w:t></w:r></w:p><w:p><w:pPr><w:jc w:val="both"/></w:pPr><w:r><w:rPr/><w:t xml:space="preserve"></w:t></w:r></w:p><w:p><w:pPr><w:jc w:val="both"/></w:pPr><w:r><w:rPr/><w:t xml:space="preserve">5. 所提出主张的缺失证据：文章声称社交焦虑的变化和稳定性不受研究特征、样本特征和变量特征的影响，但没有提供具体的研究结果或数据来支持这一主张。缺乏实证数据支持的主张会降低读者对该结论的可信度。</w:t></w:r></w:p><w:p><w:pPr><w:jc w:val="both"/></w:pPr><w:r><w:rPr/><w:t xml:space="preserve"></w:t></w:r></w:p><w:p><w:pPr><w:jc w:val="both"/></w:pPr><w:r><w:rPr/><w:t xml:space="preserve">6. 未探索的反驳：文章没有探讨可能与其结论相悖的研究结果或观点。一个全面的研究应该包括对不同观点和证据进行综合分析，并提供对可能存在的反驳进行回应。</w:t></w:r></w:p><w:p><w:pPr><w:jc w:val="both"/></w:pPr><w:r><w:rPr/><w:t xml:space="preserve"></w:t></w:r></w:p><w:p><w:pPr><w:jc w:val="both"/></w:pPr><w:r><w:rPr/><w:t xml:space="preserve">7. 宣传内容：文章中使用了一些宣传性语言，如“新视角”、“新发现”等，这可能会给读者留下过于乐观或夸大其词的印象。科学研究应该以客观、中立和严谨为原则，避免使用宣传性语言。</w:t></w:r></w:p><w:p><w:pPr><w:jc w:val="both"/></w:pPr><w:r><w:rPr/><w:t xml:space="preserve"></w:t></w:r></w:p><w:p><w:pPr><w:jc w:val="both"/></w:pPr><w:r><w:rPr/><w:t xml:space="preserve">8. 偏袒：文章没有平等地呈现双方观点和证据，而是只关注了支持自己结论的研究结果。一个全面和客观的分析应该包括对不同观点和证据进行综合评估。</w:t></w:r></w:p><w:p><w:pPr><w:jc w:val="both"/></w:pPr><w:r><w:rPr/><w:t xml:space="preserve"></w:t></w:r></w:p><w:p><w:pPr><w:jc w:val="both"/></w:pPr><w:r><w:rPr/><w:t xml:space="preserve">9. 注意到可能的风险：文章没有提及可能存在的研究风险或局限性。科学研究应该诚实地讨论研究的局限性和不确定性，以便读者能够全面评估研究结果的可靠性。</w:t></w:r></w:p><w:p><w:pPr><w:jc w:val="both"/></w:pPr><w:r><w:rPr/><w:t xml:space="preserve"></w:t></w:r></w:p><w:p><w:pPr><w:jc w:val="both"/></w:pPr><w:r><w:rPr/><w:t xml:space="preserve">总体而言，上述文章存在一些潜在偏见、片面报道、无根据的主张、缺失的考虑点和证据，未探索的反驳以及宣传内容等问题。对于一个科学研究来说，这些问题都会降低其可信度和说服力。</w:t></w:r></w:p><w:p><w:pPr><w:pStyle w:val="Heading1"/></w:pPr><w:bookmarkStart w:id="5" w:name="_Toc5"/><w:r><w:t>Topics for further research:</w:t></w:r><w:bookmarkEnd w:id="5"/></w:p><w:p><w:pPr><w:spacing w:after="0"/><w:numPr><w:ilvl w:val="0"/><w:numId w:val="2"/></w:numPr></w:pPr><w:r><w:rPr/><w:t xml:space="preserve">研究背景和立场
</w:t></w:r></w:p><w:p><w:pPr><w:spacing w:after="0"/><w:numPr><w:ilvl w:val="0"/><w:numId w:val="2"/></w:numPr></w:pPr><w:r><w:rPr/><w:t xml:space="preserve">数据收集和分析过程中的偏见
</w:t></w:r></w:p><w:p><w:pPr><w:spacing w:after="0"/><w:numPr><w:ilvl w:val="0"/><w:numId w:val="2"/></w:numPr></w:pPr><w:r><w:rPr/><w:t xml:space="preserve">其他可能影响社交焦虑发展的因素
</w:t></w:r></w:p><w:p><w:pPr><w:spacing w:after="0"/><w:numPr><w:ilvl w:val="0"/><w:numId w:val="2"/></w:numPr></w:pPr><w:r><w:rPr/><w:t xml:space="preserve">具体的研究结果或数据支持
</w:t></w:r></w:p><w:p><w:pPr><w:spacing w:after="0"/><w:numPr><w:ilvl w:val="0"/><w:numId w:val="2"/></w:numPr></w:pPr><w:r><w:rPr/><w:t xml:space="preserve">个体差异和文化差异的考虑
</w:t></w:r></w:p><w:p><w:pPr><w:spacing w:after="0"/><w:numPr><w:ilvl w:val="0"/><w:numId w:val="2"/></w:numPr></w:pPr><w:r><w:rPr/><w:t xml:space="preserve">研究特征、样本特征和变量特征的影响
</w:t></w:r></w:p><w:p><w:pPr><w:spacing w:after="0"/><w:numPr><w:ilvl w:val="0"/><w:numId w:val="2"/></w:numPr></w:pPr><w:r><w:rPr/><w:t xml:space="preserve">反驳的探讨
</w:t></w:r></w:p><w:p><w:pPr><w:spacing w:after="0"/><w:numPr><w:ilvl w:val="0"/><w:numId w:val="2"/></w:numPr></w:pPr><w:r><w:rPr/><w:t xml:space="preserve">客观、中立和严谨的语言使用
</w:t></w:r></w:p><w:p><w:pPr><w:spacing w:after="0"/><w:numPr><w:ilvl w:val="0"/><w:numId w:val="2"/></w:numPr></w:pPr><w:r><w:rPr/><w:t xml:space="preserve">平等呈现双方观点和证据
1</w:t></w:r></w:p><w:p><w:pPr><w:numPr><w:ilvl w:val="0"/><w:numId w:val="2"/></w:numPr></w:pPr><w:r><w:rPr/><w:t xml:space="preserve">研究的局限性和不确定性的讨论</w:t></w:r></w:p><w:p><w:pPr><w:pStyle w:val="Heading1"/></w:pPr><w:bookmarkStart w:id="6" w:name="_Toc6"/><w:r><w:t>Report location:</w:t></w:r><w:bookmarkEnd w:id="6"/></w:p><w:p><w:hyperlink r:id="rId8" w:history="1"><w:r><w:rPr><w:color w:val="2980b9"/><w:u w:val="single"/></w:rPr><w:t xml:space="preserve">https://www.fullpicture.app/item/970642058a1b509a93023750ce2b54fe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CA03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5S0n9fL2suRadTyEVl2pW9UrhTDCdPD66AORCmXBnDVA5S4PmYlcv2KlYdWOkgFRqNL4zHtjuxWgW7HoZQsIzx&amp;uniplatform=NZKPT" TargetMode="External"/><Relationship Id="rId8" Type="http://schemas.openxmlformats.org/officeDocument/2006/relationships/hyperlink" Target="https://www.fullpicture.app/item/970642058a1b509a93023750ce2b54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2023-12-13T05:32:43+01:00</dcterms:created>
  <dcterms:modified xsi:type="dcterms:W3CDTF">2023-12-13T05:32:43+01:00</dcterms:modified>
</cp:coreProperties>
</file>

<file path=docProps/custom.xml><?xml version="1.0" encoding="utf-8"?>
<Properties xmlns="http://schemas.openxmlformats.org/officeDocument/2006/custom-properties" xmlns:vt="http://schemas.openxmlformats.org/officeDocument/2006/docPropsVTypes"/>
</file>