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River Change Detection and Bank Erosion Identification using Topographical and Remote Sensing Data</w:t>
      </w:r>
      <w:br/>
      <w:hyperlink r:id="rId7" w:history="1">
        <w:r>
          <w:rPr>
            <w:color w:val="2980b9"/>
            <w:u w:val="single"/>
          </w:rPr>
          <w:t xml:space="preserve">https://www.researchgate.net/publication/260869944_River_Change_Detection_and_Bank_Erosion_Identification_using_Topographical_and_Remote_Sensing_Data</w:t>
        </w:r>
      </w:hyperlink>
    </w:p>
    <w:p>
      <w:pPr>
        <w:pStyle w:val="Heading1"/>
      </w:pPr>
      <w:bookmarkStart w:id="2" w:name="_Toc2"/>
      <w:r>
        <w:t>Article summary:</w:t>
      </w:r>
      <w:bookmarkEnd w:id="2"/>
    </w:p>
    <w:p>
      <w:pPr>
        <w:jc w:val="both"/>
      </w:pPr>
      <w:r>
        <w:rPr/>
        <w:t xml:space="preserve">1. The study focuses on the Pravara River and its continuous changes due to natural and anthropological agents.</w:t>
      </w:r>
    </w:p>
    <w:p>
      <w:pPr>
        <w:jc w:val="both"/>
      </w:pPr>
      <w:r>
        <w:rPr/>
        <w:t xml:space="preserve">2. GIS and RS techniques are used for river change detection and bank erosion identification using traditional to advanced geographical data sources.</w:t>
      </w:r>
    </w:p>
    <w:p>
      <w:pPr>
        <w:jc w:val="both"/>
      </w:pPr>
      <w:r>
        <w:rPr/>
        <w:t xml:space="preserve">3. The study identifies risk zones where there is rapid erosion and fertile soil loss due to water velocity, curvature of the river, and lack of vegetation cover, which can be attributed to human activities such as sand excavation, agriculture in river stream, and vegetation removal.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"River Change Detection and Bank Erosion Identification using Topographical and Remote Sensing Data" presents a study on the changes in the Pravara River due to natural and anthropogenic factors. The authors use GIS and remote sensing techniques to identify bank erosion and river channel shifting. The study area is located in the Deccan plateau of peninsular India, where the Pravara River flows through Akole, Sangamner, Shrirampur, and Nevase Tahsil.</w:t>
      </w:r>
    </w:p>
    <w:p>
      <w:pPr>
        <w:jc w:val="both"/>
      </w:pPr>
      <w:r>
        <w:rPr/>
        <w:t xml:space="preserve"/>
      </w:r>
    </w:p>
    <w:p>
      <w:pPr>
        <w:jc w:val="both"/>
      </w:pPr>
      <w:r>
        <w:rPr/>
        <w:t xml:space="preserve">The article provides a detailed methodology for data collection and analysis, including the use of topographical maps, Google Earth images, and SRTM data. The authors also conduct fieldwork to validate their findings. They map bank erosion and river channel shifting using vectorization in GIS software.</w:t>
      </w:r>
    </w:p>
    <w:p>
      <w:pPr>
        <w:jc w:val="both"/>
      </w:pPr>
      <w:r>
        <w:rPr/>
        <w:t xml:space="preserve"/>
      </w:r>
    </w:p>
    <w:p>
      <w:pPr>
        <w:jc w:val="both"/>
      </w:pPr>
      <w:r>
        <w:rPr/>
        <w:t xml:space="preserve">While the article provides valuable insights into the changes in the Pravara River, it has some potential biases. For example, it focuses primarily on human activities as contributing factors to bank erosion without considering natural causes such as climate change or geological processes. Additionally, there is no discussion of potential risks associated with bank erosion or river channel shifting.</w:t>
      </w:r>
    </w:p>
    <w:p>
      <w:pPr>
        <w:jc w:val="both"/>
      </w:pPr>
      <w:r>
        <w:rPr/>
        <w:t xml:space="preserve"/>
      </w:r>
    </w:p>
    <w:p>
      <w:pPr>
        <w:jc w:val="both"/>
      </w:pPr>
      <w:r>
        <w:rPr/>
        <w:t xml:space="preserve">The article also lacks exploration of counterarguments or alternative explanations for its findings. It presents a one-sided view of the issue without acknowledging other perspectives or potential limitations to its methodology.</w:t>
      </w:r>
    </w:p>
    <w:p>
      <w:pPr>
        <w:jc w:val="both"/>
      </w:pPr>
      <w:r>
        <w:rPr/>
        <w:t xml:space="preserve"/>
      </w:r>
    </w:p>
    <w:p>
      <w:pPr>
        <w:jc w:val="both"/>
      </w:pPr>
      <w:r>
        <w:rPr/>
        <w:t xml:space="preserve">Furthermore, while the authors provide quantitative data on bank erosion and river channel shifting, they do not provide evidence for some of their claims regarding causality. For example, they state that "the deficiency of vegetation cover on curvature of bank" contributes to higher erosion rates but do not provide evidence to support this claim.</w:t>
      </w:r>
    </w:p>
    <w:p>
      <w:pPr>
        <w:jc w:val="both"/>
      </w:pPr>
      <w:r>
        <w:rPr/>
        <w:t xml:space="preserve"/>
      </w:r>
    </w:p>
    <w:p>
      <w:pPr>
        <w:jc w:val="both"/>
      </w:pPr>
      <w:r>
        <w:rPr/>
        <w:t xml:space="preserve">Overall, while the article provides valuable insights into changes in the Pravara River using GIS and remote sensing techniques, it could benefit from more balanced reporting that considers multiple perspectives and potential limitations to its methodology.</w:t>
      </w:r>
    </w:p>
    <w:p>
      <w:pPr>
        <w:pStyle w:val="Heading1"/>
      </w:pPr>
      <w:bookmarkStart w:id="5" w:name="_Toc5"/>
      <w:r>
        <w:t>Topics for further research:</w:t>
      </w:r>
      <w:bookmarkEnd w:id="5"/>
    </w:p>
    <w:p>
      <w:pPr>
        <w:spacing w:after="0"/>
        <w:numPr>
          <w:ilvl w:val="0"/>
          <w:numId w:val="2"/>
        </w:numPr>
      </w:pPr>
      <w:r>
        <w:rPr/>
        <w:t xml:space="preserve">Natural causes of river bank erosion and channel shifting
</w:t>
      </w:r>
    </w:p>
    <w:p>
      <w:pPr>
        <w:spacing w:after="0"/>
        <w:numPr>
          <w:ilvl w:val="0"/>
          <w:numId w:val="2"/>
        </w:numPr>
      </w:pPr>
      <w:r>
        <w:rPr/>
        <w:t xml:space="preserve">Climate change impacts on river systems
</w:t>
      </w:r>
    </w:p>
    <w:p>
      <w:pPr>
        <w:spacing w:after="0"/>
        <w:numPr>
          <w:ilvl w:val="0"/>
          <w:numId w:val="2"/>
        </w:numPr>
      </w:pPr>
      <w:r>
        <w:rPr/>
        <w:t xml:space="preserve">Geological processes affecting river morphology
</w:t>
      </w:r>
    </w:p>
    <w:p>
      <w:pPr>
        <w:spacing w:after="0"/>
        <w:numPr>
          <w:ilvl w:val="0"/>
          <w:numId w:val="2"/>
        </w:numPr>
      </w:pPr>
      <w:r>
        <w:rPr/>
        <w:t xml:space="preserve">Risks associated with river bank erosion and channel shifting
</w:t>
      </w:r>
    </w:p>
    <w:p>
      <w:pPr>
        <w:spacing w:after="0"/>
        <w:numPr>
          <w:ilvl w:val="0"/>
          <w:numId w:val="2"/>
        </w:numPr>
      </w:pPr>
      <w:r>
        <w:rPr/>
        <w:t xml:space="preserve">Alternative explanations for changes in the Pravara River
</w:t>
      </w:r>
    </w:p>
    <w:p>
      <w:pPr>
        <w:numPr>
          <w:ilvl w:val="0"/>
          <w:numId w:val="2"/>
        </w:numPr>
      </w:pPr>
      <w:r>
        <w:rPr/>
        <w:t xml:space="preserve">Limitations of GIS and remote sensing techniques in studying river systems</w:t>
      </w:r>
    </w:p>
    <w:p>
      <w:pPr>
        <w:pStyle w:val="Heading1"/>
      </w:pPr>
      <w:bookmarkStart w:id="6" w:name="_Toc6"/>
      <w:r>
        <w:t>Report location:</w:t>
      </w:r>
      <w:bookmarkEnd w:id="6"/>
    </w:p>
    <w:p>
      <w:hyperlink r:id="rId8" w:history="1">
        <w:r>
          <w:rPr>
            <w:color w:val="2980b9"/>
            <w:u w:val="single"/>
          </w:rPr>
          <w:t xml:space="preserve">https://www.fullpicture.app/item/96702e9965abe04320a0ccc74d447be0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3C0E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60869944_River_Change_Detection_and_Bank_Erosion_Identification_using_Topographical_and_Remote_Sensing_Data" TargetMode="External"/><Relationship Id="rId8" Type="http://schemas.openxmlformats.org/officeDocument/2006/relationships/hyperlink" Target="https://www.fullpicture.app/item/96702e9965abe04320a0ccc74d447b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2023-03-31T02:20:42+02:00</dcterms:created>
  <dcterms:modified xsi:type="dcterms:W3CDTF">2023-03-31T02:20:42+02:00</dcterms:modified>
</cp:coreProperties>
</file>

<file path=docProps/custom.xml><?xml version="1.0" encoding="utf-8"?>
<Properties xmlns="http://schemas.openxmlformats.org/officeDocument/2006/custom-properties" xmlns:vt="http://schemas.openxmlformats.org/officeDocument/2006/docPropsVTypes"/>
</file>