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中国知网-文献管理中心</w:t></w:r><w:br/><w:hyperlink r:id="rId7" w:history="1"><w:r><w:rPr><w:color w:val="2980b9"/><w:u w:val="single"/></w:rPr><w:t xml:space="preserve">https://vpn.gzarts.edu.cn/s/net/cnki/kns/G.https/KNS8/manage/export.html?displaymode=NEW&filename=cjfdauto%21JFJJ202304011%211%210</w:t></w:r></w:hyperlink></w:p><w:p><w:pPr><w:pStyle w:val="Heading1"/></w:pPr><w:bookmarkStart w:id="2" w:name="_Toc2"/><w:r><w:t>Article summary:</w:t></w:r><w:bookmarkEnd w:id="2"/></w:p><w:p><w:pPr><w:jc w:val="both"/></w:pPr><w:r><w:rPr/><w:t xml:space="preserve">1. 通过23个实验和准实验研究的元分析，研究了虚拟现实技术对学习者认知负荷的影响。</w:t></w:r></w:p><w:p><w:pPr><w:jc w:val="both"/></w:pPr><w:r><w:rPr/><w:t xml:space="preserve">2. 结果显示，整体上虚拟现实技术在减少认知负荷方面起到了适度的作用。</w:t></w:r></w:p><w:p><w:pPr><w:jc w:val="both"/></w:pPr><w:r><w:rPr/><w:t xml:space="preserve">3. 认知负荷测量工具、虚拟现实应用场景和教学方法在虚拟现实技术影响认知负荷过程中起到了调节作用，而学校阶段、学科、干预时间和频率以及虚拟现实技术类型等因素没有调节效应。</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根据文章内容，这篇论文是关于虚拟现实技术对学习者认知负荷的影响的元分析研究。然而，从文章中提供的信息来看，存在一些潜在的偏见和不足之处。</w:t></w:r></w:p><w:p><w:pPr><w:jc w:val="both"/></w:pPr><w:r><w:rPr/><w:t xml:space="preserve"></w:t></w:r></w:p><w:p><w:pPr><w:jc w:val="both"/></w:pPr><w:r><w:rPr/><w:t xml:space="preserve">首先，文章没有提及作者的研究方法和数据来源。没有提供详细的信息来支持他们所得出的结论。这使得读者很难评估该研究的可靠性和有效性。</w:t></w:r></w:p><w:p><w:pPr><w:jc w:val="both"/></w:pPr><w:r><w:rPr/><w:t xml:space="preserve"></w:t></w:r></w:p><w:p><w:pPr><w:jc w:val="both"/></w:pPr><w:r><w:rPr/><w:t xml:space="preserve">其次，文章只引用了一篇文献作为支持他们观点的依据。这种片面报道可能导致对问题的全面理解和准确评估受到限制。</w:t></w:r></w:p><w:p><w:pPr><w:jc w:val="both"/></w:pPr><w:r><w:rPr/><w:t xml:space="preserve"></w:t></w:r></w:p><w:p><w:pPr><w:jc w:val="both"/></w:pPr><w:r><w:rPr/><w:t xml:space="preserve">此外，在文章中并未提及任何可能存在的风险或负面影响。虚拟现实技术在教育领域应用时可能会带来一些挑战和风险，如眩晕、恐惧感等。忽略这些潜在风险可能导致对虚拟现实技术应用效果进行过于乐观和不全面的评估。</w:t></w:r></w:p><w:p><w:pPr><w:jc w:val="both"/></w:pPr><w:r><w:rPr/><w:t xml:space="preserve"></w:t></w:r></w:p><w:p><w:pPr><w:jc w:val="both"/></w:pPr><w:r><w:rPr/><w:t xml:space="preserve">最后，文章没有平等地呈现双方观点或探讨其他可能存在的因素。它只关注了虚拟现实技术对认知负荷的影响，并没有考虑其他可能的因素，如学习者个体差异、教学内容等。</w:t></w:r></w:p><w:p><w:pPr><w:jc w:val="both"/></w:pPr><w:r><w:rPr/><w:t xml:space="preserve"></w:t></w:r></w:p><w:p><w:pPr><w:jc w:val="both"/></w:pPr><w:r><w:rPr/><w:t xml:space="preserve">综上所述，这篇文章存在潜在的偏见和不足之处。它缺乏详细的研究方法和数据支持，只引用了一篇文献作为依据，并忽略了可能存在的风险和其他因素。对于一个全面评估虚拟现实技术在教育中的应用效果来说，这些问题都是需要进一步探讨和解决的。</w:t></w:r></w:p><w:p><w:pPr><w:pStyle w:val="Heading1"/></w:pPr><w:bookmarkStart w:id="5" w:name="_Toc5"/><w:r><w:t>Topics for further research:</w:t></w:r><w:bookmarkEnd w:id="5"/></w:p><w:p><w:pPr><w:spacing w:after="0"/><w:numPr><w:ilvl w:val="0"/><w:numId w:val="2"/></w:numPr></w:pPr><w:r><w:rPr/><w:t xml:space="preserve">虚拟现实技术在教育中的风险和挑战
</w:t></w:r></w:p><w:p><w:pPr><w:spacing w:after="0"/><w:numPr><w:ilvl w:val="0"/><w:numId w:val="2"/></w:numPr></w:pPr><w:r><w:rPr/><w:t xml:space="preserve">虚拟现实技术对学习者个体差异的影响
</w:t></w:r></w:p><w:p><w:pPr><w:spacing w:after="0"/><w:numPr><w:ilvl w:val="0"/><w:numId w:val="2"/></w:numPr></w:pPr><w:r><w:rPr/><w:t xml:space="preserve">虚拟现实技术在教学内容上的应用效果
</w:t></w:r></w:p><w:p><w:pPr><w:spacing w:after="0"/><w:numPr><w:ilvl w:val="0"/><w:numId w:val="2"/></w:numPr></w:pPr><w:r><w:rPr/><w:t xml:space="preserve">虚拟现实技术对学习者情感和动机的影响
</w:t></w:r></w:p><w:p><w:pPr><w:spacing w:after="0"/><w:numPr><w:ilvl w:val="0"/><w:numId w:val="2"/></w:numPr></w:pPr><w:r><w:rPr/><w:t xml:space="preserve">虚拟现实技术与传统教学方法的比较
</w:t></w:r></w:p><w:p><w:pPr><w:numPr><w:ilvl w:val="0"/><w:numId w:val="2"/></w:numPr></w:pPr><w:r><w:rPr/><w:t xml:space="preserve">虚拟现实技术在不同学科领域中的应用效果</w:t></w:r></w:p><w:p><w:pPr><w:pStyle w:val="Heading1"/></w:pPr><w:bookmarkStart w:id="6" w:name="_Toc6"/><w:r><w:t>Report location:</w:t></w:r><w:bookmarkEnd w:id="6"/></w:p><w:p><w:hyperlink r:id="rId8" w:history="1"><w:r><w:rPr><w:color w:val="2980b9"/><w:u w:val="single"/></w:rPr><w:t xml:space="preserve">https://www.fullpicture.app/item/9643bf6efcd079ad5445222c3e1cbae7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D079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gzarts.edu.cn/s/net/cnki/kns/G.https/KNS8/manage/export.html?displaymode=NEW&amp;filename=cjfdauto%21JFJJ202304011%211%210" TargetMode="External"/><Relationship Id="rId8" Type="http://schemas.openxmlformats.org/officeDocument/2006/relationships/hyperlink" Target="https://www.fullpicture.app/item/9643bf6efcd079ad5445222c3e1cba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2024-06-27T12:50:26+02:00</dcterms:created>
  <dcterms:modified xsi:type="dcterms:W3CDTF">2024-06-27T12:50:26+02:00</dcterms:modified>
</cp:coreProperties>
</file>

<file path=docProps/custom.xml><?xml version="1.0" encoding="utf-8"?>
<Properties xmlns="http://schemas.openxmlformats.org/officeDocument/2006/custom-properties" xmlns:vt="http://schemas.openxmlformats.org/officeDocument/2006/docPropsVTypes"/>
</file>