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沈阳鼓风机集团怎么样？ - 知乎</w:t>
      </w:r>
      <w:br/>
      <w:hyperlink r:id="rId7" w:history="1">
        <w:r>
          <w:rPr>
            <w:color w:val="2980b9"/>
            <w:u w:val="single"/>
          </w:rPr>
          <w:t xml:space="preserve">https://www.zhihu.com/question/488246376</w:t>
        </w:r>
      </w:hyperlink>
    </w:p>
    <w:p>
      <w:pPr>
        <w:pStyle w:val="Heading1"/>
      </w:pPr>
      <w:bookmarkStart w:id="2" w:name="_Toc2"/>
      <w:r>
        <w:t>Article summary:</w:t>
      </w:r>
      <w:bookmarkEnd w:id="2"/>
    </w:p>
    <w:p>
      <w:pPr>
        <w:jc w:val="both"/>
      </w:pPr>
      <w:r>
        <w:rPr/>
        <w:t xml:space="preserve">1. 沈阳鼓风机集团的员工出差频率高，大多数是在偏远地区进行设备安装和解决问题。</w:t>
      </w:r>
    </w:p>
    <w:p>
      <w:pPr>
        <w:jc w:val="both"/>
      </w:pPr>
      <w:r>
        <w:rPr/>
        <w:t xml:space="preserve">2. 出差补助有两种模式，一种是大包干，一天给一定金额，自行解决吃住；另一种是用户提供食堂和住宿，关系好的员工可以赚取补助。</w:t>
      </w:r>
    </w:p>
    <w:p>
      <w:pPr>
        <w:jc w:val="both"/>
      </w:pPr>
      <w:r>
        <w:rPr/>
        <w:t xml:space="preserve">3. 存在一些不合理的政策，如强制乘坐火车而非飞机、每三个月才能安排一次往返车票等。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偏见及来源：文章中作者对沈阳鼓风机集团的描述带有明显的个人情感色彩，使用了贬低和夸张的措辞。这可能源自作者个人的消极经历或者他人的负面评价，而没有提供更全面客观的信息。</w:t>
      </w:r>
    </w:p>
    <w:p>
      <w:pPr>
        <w:jc w:val="both"/>
      </w:pPr>
      <w:r>
        <w:rPr/>
        <w:t xml:space="preserve"/>
      </w:r>
    </w:p>
    <w:p>
      <w:pPr>
        <w:jc w:val="both"/>
      </w:pPr>
      <w:r>
        <w:rPr/>
        <w:t xml:space="preserve">2. 片面报道：文章只关注了出差频繁、补助问题等负面方面，没有提及公司其他方面的优势或者正面经验。这种片面报道容易给读者留下不完整、偏颇的印象。</w:t>
      </w:r>
    </w:p>
    <w:p>
      <w:pPr>
        <w:jc w:val="both"/>
      </w:pPr>
      <w:r>
        <w:rPr/>
        <w:t xml:space="preserve"/>
      </w:r>
    </w:p>
    <w:p>
      <w:pPr>
        <w:jc w:val="both"/>
      </w:pPr>
      <w:r>
        <w:rPr/>
        <w:t xml:space="preserve">3. 无根据的主张：文章中提到了一些政策不合理的情况，但没有提供具体证据或者案例来支持这些主张。这样的主张缺乏可信度，读者很难判断其真实性。</w:t>
      </w:r>
    </w:p>
    <w:p>
      <w:pPr>
        <w:jc w:val="both"/>
      </w:pPr>
      <w:r>
        <w:rPr/>
        <w:t xml:space="preserve"/>
      </w:r>
    </w:p>
    <w:p>
      <w:pPr>
        <w:jc w:val="both"/>
      </w:pPr>
      <w:r>
        <w:rPr/>
        <w:t xml:space="preserve">4. 缺失的考虑点：文章只关注了出差频繁和补助问题，但没有涉及其他重要方面，如工作环境、职业发展机会、薪资福利等。这样会导致读者对该公司整体情况缺乏全面了解。</w:t>
      </w:r>
    </w:p>
    <w:p>
      <w:pPr>
        <w:jc w:val="both"/>
      </w:pPr>
      <w:r>
        <w:rPr/>
        <w:t xml:space="preserve"/>
      </w:r>
    </w:p>
    <w:p>
      <w:pPr>
        <w:jc w:val="both"/>
      </w:pPr>
      <w:r>
        <w:rPr/>
        <w:t xml:space="preserve">5. 主张缺失证据：文章中提到可以通过维护好用户关系来赚取补助，但没有提供具体案例或者经验来支持这一主张。缺乏实证的主张很难令人信服。</w:t>
      </w:r>
    </w:p>
    <w:p>
      <w:pPr>
        <w:jc w:val="both"/>
      </w:pPr>
      <w:r>
        <w:rPr/>
        <w:t xml:space="preserve"/>
      </w:r>
    </w:p>
    <w:p>
      <w:pPr>
        <w:jc w:val="both"/>
      </w:pPr>
      <w:r>
        <w:rPr/>
        <w:t xml:space="preserve">6. 未探索的反驳：文章中没有对可能存在的正面评价或者其他人的积极经历进行探讨和反驳。这样会导致读者只看到了一个侧面，而无法全面了解该公司。</w:t>
      </w:r>
    </w:p>
    <w:p>
      <w:pPr>
        <w:jc w:val="both"/>
      </w:pPr>
      <w:r>
        <w:rPr/>
        <w:t xml:space="preserve"/>
      </w:r>
    </w:p>
    <w:p>
      <w:pPr>
        <w:jc w:val="both"/>
      </w:pPr>
      <w:r>
        <w:rPr/>
        <w:t xml:space="preserve">7. 宣传内容：文章中作者自称“挺出名的”，暗示自己对该公司有深入了解。然而，这种宣传性语言可能会引起读者对作者真实动机和客观性的质疑。</w:t>
      </w:r>
    </w:p>
    <w:p>
      <w:pPr>
        <w:jc w:val="both"/>
      </w:pPr>
      <w:r>
        <w:rPr/>
        <w:t xml:space="preserve"/>
      </w:r>
    </w:p>
    <w:p>
      <w:pPr>
        <w:jc w:val="both"/>
      </w:pPr>
      <w:r>
        <w:rPr/>
        <w:t xml:space="preserve">综上所述，该文章存在偏见、片面报道、无根据的主张、缺失考虑点、主张缺失证据、未探索反驳等问题。读者在阅读时应保持批判思维，注意到其中可能存在的风险，并寻求更全面客观的信息来做出判断。</w:t>
      </w:r>
    </w:p>
    <w:p>
      <w:pPr>
        <w:pStyle w:val="Heading1"/>
      </w:pPr>
      <w:bookmarkStart w:id="5" w:name="_Toc5"/>
      <w:r>
        <w:t>Topics for further research:</w:t>
      </w:r>
      <w:bookmarkEnd w:id="5"/>
    </w:p>
    <w:p>
      <w:pPr>
        <w:spacing w:after="0"/>
        <w:numPr>
          <w:ilvl w:val="0"/>
          <w:numId w:val="2"/>
        </w:numPr>
      </w:pPr>
      <w:r>
        <w:rPr/>
        <w:t xml:space="preserve">沈阳鼓风机集团的工作环境和员工福利
</w:t>
      </w:r>
    </w:p>
    <w:p>
      <w:pPr>
        <w:spacing w:after="0"/>
        <w:numPr>
          <w:ilvl w:val="0"/>
          <w:numId w:val="2"/>
        </w:numPr>
      </w:pPr>
      <w:r>
        <w:rPr/>
        <w:t xml:space="preserve">公司的职业发展机会和培训计划
</w:t>
      </w:r>
    </w:p>
    <w:p>
      <w:pPr>
        <w:spacing w:after="0"/>
        <w:numPr>
          <w:ilvl w:val="0"/>
          <w:numId w:val="2"/>
        </w:numPr>
      </w:pPr>
      <w:r>
        <w:rPr/>
        <w:t xml:space="preserve">公司的薪资结构和福利待遇
</w:t>
      </w:r>
    </w:p>
    <w:p>
      <w:pPr>
        <w:spacing w:after="0"/>
        <w:numPr>
          <w:ilvl w:val="0"/>
          <w:numId w:val="2"/>
        </w:numPr>
      </w:pPr>
      <w:r>
        <w:rPr/>
        <w:t xml:space="preserve">公司的管理制度和员工参与度
</w:t>
      </w:r>
    </w:p>
    <w:p>
      <w:pPr>
        <w:spacing w:after="0"/>
        <w:numPr>
          <w:ilvl w:val="0"/>
          <w:numId w:val="2"/>
        </w:numPr>
      </w:pPr>
      <w:r>
        <w:rPr/>
        <w:t xml:space="preserve">公司的市场竞争力和业绩表现
</w:t>
      </w:r>
    </w:p>
    <w:p>
      <w:pPr>
        <w:numPr>
          <w:ilvl w:val="0"/>
          <w:numId w:val="2"/>
        </w:numPr>
      </w:pPr>
      <w:r>
        <w:rPr/>
        <w:t xml:space="preserve">公司的客户关系管理和市场营销策略
通过对这些方面的了解，读者可以更全面地评估该公司的优势和劣势，从而形成更准确的判断。</w:t>
      </w:r>
    </w:p>
    <w:p>
      <w:pPr>
        <w:pStyle w:val="Heading1"/>
      </w:pPr>
      <w:bookmarkStart w:id="6" w:name="_Toc6"/>
      <w:r>
        <w:t>Report location:</w:t>
      </w:r>
      <w:bookmarkEnd w:id="6"/>
    </w:p>
    <w:p>
      <w:hyperlink r:id="rId8" w:history="1">
        <w:r>
          <w:rPr>
            <w:color w:val="2980b9"/>
            <w:u w:val="single"/>
          </w:rPr>
          <w:t xml:space="preserve">https://www.fullpicture.app/item/95f373fd6787643f28eaa97dd737f8e9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77C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88246376" TargetMode="External"/><Relationship Id="rId8" Type="http://schemas.openxmlformats.org/officeDocument/2006/relationships/hyperlink" Target="https://www.fullpicture.app/item/95f373fd6787643f28eaa97dd737f8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2023-09-04T10:37:47+02:00</dcterms:created>
  <dcterms:modified xsi:type="dcterms:W3CDTF">2023-09-04T10:37:47+02:00</dcterms:modified>
</cp:coreProperties>
</file>

<file path=docProps/custom.xml><?xml version="1.0" encoding="utf-8"?>
<Properties xmlns="http://schemas.openxmlformats.org/officeDocument/2006/custom-properties" xmlns:vt="http://schemas.openxmlformats.org/officeDocument/2006/docPropsVTypes"/>
</file>