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https://www.janio.asia/resources/articles/singapore-skincare-ecommerce-market-trends</w:t>
        </w:r>
      </w:hyperlink>
    </w:p>
    <w:p>
      <w:pPr>
        <w:pStyle w:val="Heading1"/>
      </w:pPr>
      <w:bookmarkStart w:id="2" w:name="_Toc2"/>
      <w:r>
        <w:t>Article summary:</w:t>
      </w:r>
      <w:bookmarkEnd w:id="2"/>
    </w:p>
    <w:p>
      <w:pPr>
        <w:jc w:val="both"/>
      </w:pPr>
      <w:r>
        <w:rPr/>
        <w:t xml:space="preserve">1. Singapore's skincare market is thriving, with consumers spending an average of US$ 675.71 per user in 2020, making it a lucrative market for innovative products to enter.</w:t>
      </w:r>
    </w:p>
    <w:p>
      <w:pPr>
        <w:jc w:val="both"/>
      </w:pPr>
      <w:r>
        <w:rPr/>
        <w:t xml:space="preserve"/>
      </w:r>
    </w:p>
    <w:p>
      <w:pPr>
        <w:jc w:val="both"/>
      </w:pPr>
      <w:r>
        <w:rPr/>
        <w:t xml:space="preserve">2. Singaporean consumers trust Korean and Japanese skincare brands, but there is still room for new brands to enter and innovate by addressing Asian-specific concerns and providing novel solutions.</w:t>
      </w:r>
    </w:p>
    <w:p>
      <w:pPr>
        <w:jc w:val="both"/>
      </w:pPr>
      <w:r>
        <w:rPr/>
        <w:t xml:space="preserve"/>
      </w:r>
    </w:p>
    <w:p>
      <w:pPr>
        <w:jc w:val="both"/>
      </w:pPr>
      <w:r>
        <w:rPr/>
        <w:t xml:space="preserve">3. Beauty platforms like Sephora dominate the market, but fashion and general eCommerce platforms also play a significant role in showcasing skincare products. Social media channels are crucial for reaching consumers, with online reviews being more influential than influencer marketing.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Singapore's skincare market, highlighting key insights and trends that can help businesses looking to enter this lucrative industry. However, there are several areas where the article could be improved in terms of critical analysis and providing a balanced perspective.</w:t>
      </w:r>
    </w:p>
    <w:p>
      <w:pPr>
        <w:jc w:val="both"/>
      </w:pPr>
      <w:r>
        <w:rPr/>
        <w:t xml:space="preserve"/>
      </w:r>
    </w:p>
    <w:p>
      <w:pPr>
        <w:jc w:val="both"/>
      </w:pPr>
      <w:r>
        <w:rPr/>
        <w:t xml:space="preserve">One potential bias in the article is its heavy focus on the positive aspects of entering Singapore's skincare market. While it is important to highlight the opportunities and potential for growth in the industry, it is also crucial to address potential risks and challenges that businesses may face. For example, the article does not mention any potential regulatory hurdles or competition in the market that new entrants may encounter.</w:t>
      </w:r>
    </w:p>
    <w:p>
      <w:pPr>
        <w:jc w:val="both"/>
      </w:pPr>
      <w:r>
        <w:rPr/>
        <w:t xml:space="preserve"/>
      </w:r>
    </w:p>
    <w:p>
      <w:pPr>
        <w:jc w:val="both"/>
      </w:pPr>
      <w:r>
        <w:rPr/>
        <w:t xml:space="preserve">Additionally, the article lacks evidence to support some of its claims. For instance, when discussing consumer preferences for Korean and Japanese skincare brands, the article mentions Daily Vanity's survey results but does not provide any specific data or methodology for how these results were obtained. Providing more concrete evidence would strengthen the credibility of these claims.</w:t>
      </w:r>
    </w:p>
    <w:p>
      <w:pPr>
        <w:jc w:val="both"/>
      </w:pPr>
      <w:r>
        <w:rPr/>
        <w:t xml:space="preserve"/>
      </w:r>
    </w:p>
    <w:p>
      <w:pPr>
        <w:jc w:val="both"/>
      </w:pPr>
      <w:r>
        <w:rPr/>
        <w:t xml:space="preserve">Furthermore, the article could benefit from exploring counterarguments or alternative perspectives. For example, while it emphasizes the popularity of Korean beauty brands in Singapore, it does not discuss any potential drawbacks or criticisms of these products. Including a more balanced view would provide readers with a more nuanced understanding of the market.</w:t>
      </w:r>
    </w:p>
    <w:p>
      <w:pPr>
        <w:jc w:val="both"/>
      </w:pPr>
      <w:r>
        <w:rPr/>
        <w:t xml:space="preserve"/>
      </w:r>
    </w:p>
    <w:p>
      <w:pPr>
        <w:jc w:val="both"/>
      </w:pPr>
      <w:r>
        <w:rPr/>
        <w:t xml:space="preserve">There are also instances where the article appears to be promotional in nature, particularly when mentioning specific eCommerce platforms like Althea and Sephora. While it is important to highlight relevant platforms for businesses looking to enter the market, care should be taken to avoid overly promotional language that may undermine the credibility of the information presented.</w:t>
      </w:r>
    </w:p>
    <w:p>
      <w:pPr>
        <w:jc w:val="both"/>
      </w:pPr>
      <w:r>
        <w:rPr/>
        <w:t xml:space="preserve"/>
      </w:r>
    </w:p>
    <w:p>
      <w:pPr>
        <w:jc w:val="both"/>
      </w:pPr>
      <w:r>
        <w:rPr/>
        <w:t xml:space="preserve">Overall, while the article provides valuable insights into Singapore's skincare market, there are areas where it could be improved by addressing biases, providing more evidence for claims, exploring counterarguments, and avoiding overly promotional content. By taking a more critical and balanced approach, readers can gain a deeper understanding of the opportunities and challenges in this industry.</w:t>
      </w:r>
    </w:p>
    <w:p>
      <w:pPr>
        <w:pStyle w:val="Heading1"/>
      </w:pPr>
      <w:bookmarkStart w:id="5" w:name="_Toc5"/>
      <w:r>
        <w:t>Topics for further research:</w:t>
      </w:r>
      <w:bookmarkEnd w:id="5"/>
    </w:p>
    <w:p>
      <w:pPr>
        <w:spacing w:after="0"/>
        <w:numPr>
          <w:ilvl w:val="0"/>
          <w:numId w:val="2"/>
        </w:numPr>
      </w:pPr>
      <w:r>
        <w:rPr/>
        <w:t xml:space="preserve">Regulatory challenges in Singapore skincare market
</w:t>
      </w:r>
    </w:p>
    <w:p>
      <w:pPr>
        <w:spacing w:after="0"/>
        <w:numPr>
          <w:ilvl w:val="0"/>
          <w:numId w:val="2"/>
        </w:numPr>
      </w:pPr>
      <w:r>
        <w:rPr/>
        <w:t xml:space="preserve">Competition analysis in Singapore beauty industry
</w:t>
      </w:r>
    </w:p>
    <w:p>
      <w:pPr>
        <w:spacing w:after="0"/>
        <w:numPr>
          <w:ilvl w:val="0"/>
          <w:numId w:val="2"/>
        </w:numPr>
      </w:pPr>
      <w:r>
        <w:rPr/>
        <w:t xml:space="preserve">Criticisms of Korean skincare brands
</w:t>
      </w:r>
    </w:p>
    <w:p>
      <w:pPr>
        <w:spacing w:after="0"/>
        <w:numPr>
          <w:ilvl w:val="0"/>
          <w:numId w:val="2"/>
        </w:numPr>
      </w:pPr>
      <w:r>
        <w:rPr/>
        <w:t xml:space="preserve">Consumer preferences for Japanese skincare in Singapore
</w:t>
      </w:r>
    </w:p>
    <w:p>
      <w:pPr>
        <w:spacing w:after="0"/>
        <w:numPr>
          <w:ilvl w:val="0"/>
          <w:numId w:val="2"/>
        </w:numPr>
      </w:pPr>
      <w:r>
        <w:rPr/>
        <w:t xml:space="preserve">Negative reviews of popular eCommerce platforms in Singapore
</w:t>
      </w:r>
    </w:p>
    <w:p>
      <w:pPr>
        <w:numPr>
          <w:ilvl w:val="0"/>
          <w:numId w:val="2"/>
        </w:numPr>
      </w:pPr>
      <w:r>
        <w:rPr/>
        <w:t xml:space="preserve">Risks of entering Singapore skincare market</w:t>
      </w:r>
    </w:p>
    <w:p>
      <w:pPr>
        <w:pStyle w:val="Heading1"/>
      </w:pPr>
      <w:bookmarkStart w:id="6" w:name="_Toc6"/>
      <w:r>
        <w:t>Report location:</w:t>
      </w:r>
      <w:bookmarkEnd w:id="6"/>
    </w:p>
    <w:p>
      <w:hyperlink r:id="rId8" w:history="1">
        <w:r>
          <w:rPr>
            <w:color w:val="2980b9"/>
            <w:u w:val="single"/>
          </w:rPr>
          <w:t xml:space="preserve">https://www.fullpicture.app/item/9531e313b1bb7dc196d176369616e62e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478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nio.asia/resources/articles/singapore-skincare-ecommerce-market-trends" TargetMode="External"/><Relationship Id="rId8" Type="http://schemas.openxmlformats.org/officeDocument/2006/relationships/hyperlink" Target="https://www.fullpicture.app/item/9531e313b1bb7dc196d176369616e6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2024-06-07T13:46:06+02:00</dcterms:created>
  <dcterms:modified xsi:type="dcterms:W3CDTF">2024-06-07T13:46:06+02:00</dcterms:modified>
</cp:coreProperties>
</file>

<file path=docProps/custom.xml><?xml version="1.0" encoding="utf-8"?>
<Properties xmlns="http://schemas.openxmlformats.org/officeDocument/2006/custom-properties" xmlns:vt="http://schemas.openxmlformats.org/officeDocument/2006/docPropsVTypes"/>
</file>