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首页 | 兴森科技</w:t>
      </w:r>
      <w:br/>
      <w:hyperlink r:id="rId7" w:history="1">
        <w:r>
          <w:rPr>
            <w:color w:val="2980b9"/>
            <w:u w:val="single"/>
          </w:rPr>
          <w:t xml:space="preserve">http://www.chinafastprint.com/</w:t>
        </w:r>
      </w:hyperlink>
    </w:p>
    <w:p>
      <w:pPr>
        <w:pStyle w:val="Heading1"/>
      </w:pPr>
      <w:bookmarkStart w:id="2" w:name="_Toc2"/>
      <w:r>
        <w:t>Article summary:</w:t>
      </w:r>
      <w:bookmarkEnd w:id="2"/>
    </w:p>
    <w:p>
      <w:pPr>
        <w:jc w:val="both"/>
      </w:pPr>
      <w:r>
        <w:rPr/>
        <w:t xml:space="preserve">1. 兴森科技是一家全球先进电子电路方案数字制造提供商，与超过4,000家高科技研发、制造和服务企业合作，产品应用于通信、工控、医疗电子等领域。</w:t>
      </w:r>
    </w:p>
    <w:p>
      <w:pPr>
        <w:jc w:val="both"/>
      </w:pPr>
      <w:r>
        <w:rPr/>
        <w:t xml:space="preserve"/>
      </w:r>
    </w:p>
    <w:p>
      <w:pPr>
        <w:jc w:val="both"/>
      </w:pPr>
      <w:r>
        <w:rPr/>
        <w:t xml:space="preserve">2. 兴森科技深耕电子电路行业30年，拥有核心技术和关键产品量产能力，构建了电子电路设计制造的数字化新模式，为客户提供整体解决方案。</w:t>
      </w:r>
    </w:p>
    <w:p>
      <w:pPr>
        <w:jc w:val="both"/>
      </w:pPr>
      <w:r>
        <w:rPr/>
        <w:t xml:space="preserve"/>
      </w:r>
    </w:p>
    <w:p>
      <w:pPr>
        <w:jc w:val="both"/>
      </w:pPr>
      <w:r>
        <w:rPr/>
        <w:t xml:space="preserve">3. 兴森科技的使命是助力电子科技持续创新，愿景是成为全球先进电子电路方案数字制造领军者，核心价值观包括顾客至上、高效可靠、持续创新和共同成长。</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提到公司与全球超过4,000家高科技研发、制造和服务企业进行合作，但没有提及是否存在与非高科技行业的合作伙伴。这可能暗示了公司只与高科技行业有关的企业进行合作，而忽略了其他行业的潜在合作机会。</w:t>
      </w:r>
    </w:p>
    <w:p>
      <w:pPr>
        <w:jc w:val="both"/>
      </w:pPr>
      <w:r>
        <w:rPr/>
        <w:t xml:space="preserve"/>
      </w:r>
    </w:p>
    <w:p>
      <w:pPr>
        <w:jc w:val="both"/>
      </w:pPr>
      <w:r>
        <w:rPr/>
        <w:t xml:space="preserve">2. 片面报道：文章中列举了公司产品应用领域，如通信设备、计算机及外设、半导体集成电路等，但没有提及可能存在的市场竞争情况或潜在挑战。这种片面报道可能使读者对公司的整体情况产生误解。</w:t>
      </w:r>
    </w:p>
    <w:p>
      <w:pPr>
        <w:jc w:val="both"/>
      </w:pPr>
      <w:r>
        <w:rPr/>
        <w:t xml:space="preserve"/>
      </w:r>
    </w:p>
    <w:p>
      <w:pPr>
        <w:jc w:val="both"/>
      </w:pPr>
      <w:r>
        <w:rPr/>
        <w:t xml:space="preserve">3. 无根据的主张：文章中提到公司是全球先进电子电路方案数字制造领埛者，但没有提供具体数据或案例来支持这一主张。缺乏实际证据支持的主张可能会影响读者对公司实力的认知。</w:t>
      </w:r>
    </w:p>
    <w:p>
      <w:pPr>
        <w:jc w:val="both"/>
      </w:pPr>
      <w:r>
        <w:rPr/>
        <w:t xml:space="preserve"/>
      </w:r>
    </w:p>
    <w:p>
      <w:pPr>
        <w:jc w:val="both"/>
      </w:pPr>
      <w:r>
        <w:rPr/>
        <w:t xml:space="preserve">4. 缺失的考虑点：文章中未提及公司在环保和可持续发展方面的政策和实践。在当今社会越来越重视环保议题的情况下，缺乏对这些问题的考虑可能会影响公众对公司形象的看法。</w:t>
      </w:r>
    </w:p>
    <w:p>
      <w:pPr>
        <w:jc w:val="both"/>
      </w:pPr>
      <w:r>
        <w:rPr/>
        <w:t xml:space="preserve"/>
      </w:r>
    </w:p>
    <w:p>
      <w:pPr>
        <w:jc w:val="both"/>
      </w:pPr>
      <w:r>
        <w:rPr/>
        <w:t xml:space="preserve">5. 所提出主张的缺失证据：文章中提到公司积极参与合作伙伴技术迭代，并持续精进复杂制程工艺，但没有具体说明这些努力带来了什么样的成果或效益。缺乏相关数据或案例支持所述主张可能使读者质疑其真实性。</w:t>
      </w:r>
    </w:p>
    <w:p>
      <w:pPr>
        <w:jc w:val="both"/>
      </w:pPr>
      <w:r>
        <w:rPr/>
        <w:t xml:space="preserve"/>
      </w:r>
    </w:p>
    <w:p>
      <w:pPr>
        <w:jc w:val="both"/>
      </w:pPr>
      <w:r>
        <w:rPr/>
        <w:t xml:space="preserve">6. 未探索的反驳：文章未探讨任何可能存在的负面评论或批评，并未给予反驳或解释。这种单方面宣传内容可能导致读者对公司形成不完整或片面的看法。</w:t>
      </w:r>
    </w:p>
    <w:p>
      <w:pPr>
        <w:jc w:val="both"/>
      </w:pPr>
      <w:r>
        <w:rPr/>
        <w:t xml:space="preserve"/>
      </w:r>
    </w:p>
    <w:p>
      <w:pPr>
        <w:jc w:val="both"/>
      </w:pPr>
      <w:r>
        <w:rPr/>
        <w:t xml:space="preserve">7. 宣传内容偏袒：整篇文章都是以宣传兴森科技为主要目的编写而没有客观地呈现双方。缺乏客观性和平衡性可能使读者产生怀疑和不信任感。</w:t>
      </w:r>
    </w:p>
    <w:p>
      <w:pPr>
        <w:jc w:val="both"/>
      </w:pPr>
      <w:r>
        <w:rPr/>
        <w:t xml:space="preserve"/>
      </w:r>
    </w:p>
    <w:p>
      <w:pPr>
        <w:jc w:val="both"/>
      </w:pPr>
      <w:r>
        <w:rPr/>
        <w:t xml:space="preserve">8. 是否注意到可能风险：文章未涉及任何关于市场风险、竞争压力或其他潜在挑战方面内容。忽略潜在风险因素可能导致读者对公司前景产生过分乐观或不切实际的期望。</w:t>
      </w:r>
    </w:p>
    <w:p>
      <w:pPr>
        <w:jc w:val="both"/>
      </w:pPr>
      <w:r>
        <w:rPr/>
        <w:t xml:space="preserve"/>
      </w:r>
    </w:p>
    <w:p>
      <w:pPr>
        <w:jc w:val="both"/>
      </w:pPr>
      <w:r>
        <w:rPr/>
        <w:t xml:space="preserve">总体而言，该文章存在着信息不完整、偏向性强、缺乏客观性等问题，建议作者在撰写类似内容时更加全面客观地呈现事实，并充分考虑各种可能因素，以确保读者获得准确全面的信息。</w:t>
      </w:r>
    </w:p>
    <w:p>
      <w:pPr>
        <w:pStyle w:val="Heading1"/>
      </w:pPr>
      <w:bookmarkStart w:id="5" w:name="_Toc5"/>
      <w:r>
        <w:t>Topics for further research:</w:t>
      </w:r>
      <w:bookmarkEnd w:id="5"/>
    </w:p>
    <w:p>
      <w:pPr>
        <w:spacing w:after="0"/>
        <w:numPr>
          <w:ilvl w:val="0"/>
          <w:numId w:val="2"/>
        </w:numPr>
      </w:pPr>
      <w:r>
        <w:rPr/>
        <w:t xml:space="preserve">兴森科技与非高科技行业的合作伙伴关系
</w:t>
      </w:r>
    </w:p>
    <w:p>
      <w:pPr>
        <w:spacing w:after="0"/>
        <w:numPr>
          <w:ilvl w:val="0"/>
          <w:numId w:val="2"/>
        </w:numPr>
      </w:pPr>
      <w:r>
        <w:rPr/>
        <w:t xml:space="preserve">兴森科技在市场竞争和挑战方面的情况
</w:t>
      </w:r>
    </w:p>
    <w:p>
      <w:pPr>
        <w:spacing w:after="0"/>
        <w:numPr>
          <w:ilvl w:val="0"/>
          <w:numId w:val="2"/>
        </w:numPr>
      </w:pPr>
      <w:r>
        <w:rPr/>
        <w:t xml:space="preserve">支持兴森科技是全球先进电子电路方案数字制造领域领导者的具体数据和案例
</w:t>
      </w:r>
    </w:p>
    <w:p>
      <w:pPr>
        <w:spacing w:after="0"/>
        <w:numPr>
          <w:ilvl w:val="0"/>
          <w:numId w:val="2"/>
        </w:numPr>
      </w:pPr>
      <w:r>
        <w:rPr/>
        <w:t xml:space="preserve">兴森科技在环保和可持续发展方面的政策和实践
</w:t>
      </w:r>
    </w:p>
    <w:p>
      <w:pPr>
        <w:spacing w:after="0"/>
        <w:numPr>
          <w:ilvl w:val="0"/>
          <w:numId w:val="2"/>
        </w:numPr>
      </w:pPr>
      <w:r>
        <w:rPr/>
        <w:t xml:space="preserve">合作伙伴技术迭代和复杂制程工艺带来的具体成果和效益
</w:t>
      </w:r>
    </w:p>
    <w:p>
      <w:pPr>
        <w:spacing w:after="0"/>
        <w:numPr>
          <w:ilvl w:val="0"/>
          <w:numId w:val="2"/>
        </w:numPr>
      </w:pPr>
      <w:r>
        <w:rPr/>
        <w:t xml:space="preserve">兴森科技可能面临的负面评论或批评
</w:t>
      </w:r>
    </w:p>
    <w:p>
      <w:pPr>
        <w:spacing w:after="0"/>
        <w:numPr>
          <w:ilvl w:val="0"/>
          <w:numId w:val="2"/>
        </w:numPr>
      </w:pPr>
      <w:r>
        <w:rPr/>
        <w:t xml:space="preserve">兴森科技宣传内容的客观性和平衡性
</w:t>
      </w:r>
    </w:p>
    <w:p>
      <w:pPr>
        <w:numPr>
          <w:ilvl w:val="0"/>
          <w:numId w:val="2"/>
        </w:numPr>
      </w:pPr>
      <w:r>
        <w:rPr/>
        <w:t xml:space="preserve">兴森科技面临的市场风险、竞争压力和其他潜在挑战</w:t>
      </w:r>
    </w:p>
    <w:p>
      <w:pPr>
        <w:pStyle w:val="Heading1"/>
      </w:pPr>
      <w:bookmarkStart w:id="6" w:name="_Toc6"/>
      <w:r>
        <w:t>Report location:</w:t>
      </w:r>
      <w:bookmarkEnd w:id="6"/>
    </w:p>
    <w:p>
      <w:hyperlink r:id="rId8" w:history="1">
        <w:r>
          <w:rPr>
            <w:color w:val="2980b9"/>
            <w:u w:val="single"/>
          </w:rPr>
          <w:t xml:space="preserve">https://www.fullpicture.app/item/95102101fc3c4fbf89f64de10e1d2c0c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5CB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inafastprint.com/" TargetMode="External"/><Relationship Id="rId8" Type="http://schemas.openxmlformats.org/officeDocument/2006/relationships/hyperlink" Target="https://www.fullpicture.app/item/95102101fc3c4fbf89f64de10e1d2c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2024-07-08T08:21:41+02:00</dcterms:created>
  <dcterms:modified xsi:type="dcterms:W3CDTF">2024-07-08T08:21:41+02:00</dcterms:modified>
</cp:coreProperties>
</file>

<file path=docProps/custom.xml><?xml version="1.0" encoding="utf-8"?>
<Properties xmlns="http://schemas.openxmlformats.org/officeDocument/2006/custom-properties" xmlns:vt="http://schemas.openxmlformats.org/officeDocument/2006/docPropsVTypes"/>
</file>