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ISPRS-Annals - Y-SHAPED CONVOLUTIONAL NEURAL NETWORK FOR 3D ROOF ELEMENTS EXTRACTION TO RECONSTRUCT BUILDING MODELS FROM A SINGLE AERIAL IMAGE</w:t>
      </w:r>
      <w:br/>
      <w:hyperlink r:id="rId7" w:history="1">
        <w:r>
          <w:rPr>
            <w:color w:val="2980b9"/>
            <w:u w:val="single"/>
          </w:rPr>
          <w:t xml:space="preserve">https://www.doi.org/10.5194/ISPRS-ANNALS-V-2-2020-321-2020</w:t>
        </w:r>
      </w:hyperlink>
    </w:p>
    <w:p>
      <w:pPr>
        <w:pStyle w:val="Heading1"/>
      </w:pPr>
      <w:bookmarkStart w:id="2" w:name="_Toc2"/>
      <w:r>
        <w:t>Article summary:</w:t>
      </w:r>
      <w:bookmarkEnd w:id="2"/>
    </w:p>
    <w:p>
      <w:pPr>
        <w:jc w:val="both"/>
      </w:pPr>
      <w:r>
        <w:rPr/>
        <w:t xml:space="preserve">1. 本研究提出了一种基于深度学习的框架，用于从单个航拍图像中自动检测、定位和估计建筑物的高度。</w:t>
      </w:r>
    </w:p>
    <w:p>
      <w:pPr>
        <w:jc w:val="both"/>
      </w:pPr>
      <w:r>
        <w:rPr/>
        <w:t xml:space="preserve">2. 提出的框架基于Y形卷积神经网络(Y-Net)，包括一个编码器和两个解码器，输入为单个RGB图像，输出为建筑物的预测高度信息以及屋脊线、檐口线和斜脊线等三类屋顶线条。</w:t>
      </w:r>
    </w:p>
    <w:p>
      <w:pPr>
        <w:jc w:val="both"/>
      </w:pPr>
      <w:r>
        <w:rPr/>
        <w:t xml:space="preserve">3. 利用Y-Net提取的知识(即建筑物的高度和屋顶线条)进行基于第三级细节(LoD2)的建筑物三维重建。实验结果显示，预测高度的平均均方根误差(RMSE)约为3.8米，标准化中位数绝对偏差(NMAD)约为1.3米，提取屋顶线条的整体准确率约为86%。</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这篇文章介绍了一种基于深度学习的框架，用于从单个航拍图像中自动检测、定位和估计建筑物的高度，并利用提取的信息进行三维建筑重建。然而，文章存在一些潜在的偏见和问题。</w:t>
      </w:r>
    </w:p>
    <w:p>
      <w:pPr>
        <w:jc w:val="both"/>
      </w:pPr>
      <w:r>
        <w:rPr/>
        <w:t xml:space="preserve"/>
      </w:r>
    </w:p>
    <w:p>
      <w:pPr>
        <w:jc w:val="both"/>
      </w:pPr>
      <w:r>
        <w:rPr/>
        <w:t xml:space="preserve">首先，文章没有提及使用的数据集是否具有代表性。它只使用了来自ISPRS提供的Potsdam地区的航空数据进行实验研究。这可能导致结果在其他地区或不同条件下的应用时不具有普适性。</w:t>
      </w:r>
    </w:p>
    <w:p>
      <w:pPr>
        <w:jc w:val="both"/>
      </w:pPr>
      <w:r>
        <w:rPr/>
        <w:t xml:space="preserve"/>
      </w:r>
    </w:p>
    <w:p>
      <w:pPr>
        <w:jc w:val="both"/>
      </w:pPr>
      <w:r>
        <w:rPr/>
        <w:t xml:space="preserve">其次，文章没有详细讨论所使用的Y-Net模型的优势和局限性。虽然作者声称该模型能够有效地检测和重建建筑物，但并未提供与其他模型进行比较或验证其性能优势的实验证据。</w:t>
      </w:r>
    </w:p>
    <w:p>
      <w:pPr>
        <w:jc w:val="both"/>
      </w:pPr>
      <w:r>
        <w:rPr/>
        <w:t xml:space="preserve"/>
      </w:r>
    </w:p>
    <w:p>
      <w:pPr>
        <w:jc w:val="both"/>
      </w:pPr>
      <w:r>
        <w:rPr/>
        <w:t xml:space="preserve">此外，文章对于所提出主张缺乏充分证据支持。例如，在预测高度方面，作者仅给出了平均均方根误差（RMSE）和标准化中位数绝对偏差（NMAD）作为评估指标，并未提供更多关于预测准确性和稳定性的信息。</w:t>
      </w:r>
    </w:p>
    <w:p>
      <w:pPr>
        <w:jc w:val="both"/>
      </w:pPr>
      <w:r>
        <w:rPr/>
        <w:t xml:space="preserve"/>
      </w:r>
    </w:p>
    <w:p>
      <w:pPr>
        <w:jc w:val="both"/>
      </w:pPr>
      <w:r>
        <w:rPr/>
        <w:t xml:space="preserve">另外，文章没有探讨可能存在的反驳观点或风险因素。例如，在使用单个航拍图像进行建筑物重建时，可能会受到光照、遮挡和图像分辨率等因素的影响。这些因素可能导致模型的性能下降或产生误差。</w:t>
      </w:r>
    </w:p>
    <w:p>
      <w:pPr>
        <w:jc w:val="both"/>
      </w:pPr>
      <w:r>
        <w:rPr/>
        <w:t xml:space="preserve"/>
      </w:r>
    </w:p>
    <w:p>
      <w:pPr>
        <w:jc w:val="both"/>
      </w:pPr>
      <w:r>
        <w:rPr/>
        <w:t xml:space="preserve">最后，文章没有平等地呈现双方观点。它只关注了所提出方法的优势和结果，而忽略了其他可能存在的方法或技术。</w:t>
      </w:r>
    </w:p>
    <w:p>
      <w:pPr>
        <w:jc w:val="both"/>
      </w:pPr>
      <w:r>
        <w:rPr/>
        <w:t xml:space="preserve"/>
      </w:r>
    </w:p>
    <w:p>
      <w:pPr>
        <w:jc w:val="both"/>
      </w:pPr>
      <w:r>
        <w:rPr/>
        <w:t xml:space="preserve">综上所述，这篇文章在介绍一种基于深度学习的框架用于建筑物重建方面提供了一些有限的信息，并存在一些潜在的偏见和问题。进一步研究和实验证据需要来验证该方法的有效性和普适性。</w:t>
      </w:r>
    </w:p>
    <w:p>
      <w:pPr>
        <w:pStyle w:val="Heading1"/>
      </w:pPr>
      <w:bookmarkStart w:id="5" w:name="_Toc5"/>
      <w:r>
        <w:t>Topics for further research:</w:t>
      </w:r>
      <w:bookmarkEnd w:id="5"/>
    </w:p>
    <w:p>
      <w:pPr>
        <w:spacing w:after="0"/>
        <w:numPr>
          <w:ilvl w:val="0"/>
          <w:numId w:val="2"/>
        </w:numPr>
      </w:pPr>
      <w:r>
        <w:rPr/>
        <w:t xml:space="preserve">数据集的代表性
</w:t>
      </w:r>
    </w:p>
    <w:p>
      <w:pPr>
        <w:spacing w:after="0"/>
        <w:numPr>
          <w:ilvl w:val="0"/>
          <w:numId w:val="2"/>
        </w:numPr>
      </w:pPr>
      <w:r>
        <w:rPr/>
        <w:t xml:space="preserve">Y-Net模型的优势和局限性
</w:t>
      </w:r>
    </w:p>
    <w:p>
      <w:pPr>
        <w:spacing w:after="0"/>
        <w:numPr>
          <w:ilvl w:val="0"/>
          <w:numId w:val="2"/>
        </w:numPr>
      </w:pPr>
      <w:r>
        <w:rPr/>
        <w:t xml:space="preserve">预测高度的准确性和稳定性
</w:t>
      </w:r>
    </w:p>
    <w:p>
      <w:pPr>
        <w:spacing w:after="0"/>
        <w:numPr>
          <w:ilvl w:val="0"/>
          <w:numId w:val="2"/>
        </w:numPr>
      </w:pPr>
      <w:r>
        <w:rPr/>
        <w:t xml:space="preserve">反驳观点和风险因素
</w:t>
      </w:r>
    </w:p>
    <w:p>
      <w:pPr>
        <w:spacing w:after="0"/>
        <w:numPr>
          <w:ilvl w:val="0"/>
          <w:numId w:val="2"/>
        </w:numPr>
      </w:pPr>
      <w:r>
        <w:rPr/>
        <w:t xml:space="preserve">光照、遮挡和图像分辨率的影响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https://www.fullpicture.app/item/9424d528e93ec2a8130a2ad3f2bb558e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9ED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i.org/10.5194/ISPRS-ANNALS-V-2-2020-321-2020" TargetMode="External"/><Relationship Id="rId8" Type="http://schemas.openxmlformats.org/officeDocument/2006/relationships/hyperlink" Target="https://www.fullpicture.app/item/9424d528e93ec2a8130a2ad3f2bb55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2023-12-30T05:56:53+01:00</dcterms:created>
  <dcterms:modified xsi:type="dcterms:W3CDTF">2023-12-30T05:56:53+01:00</dcterms:modified>
</cp:coreProperties>
</file>

<file path=docProps/custom.xml><?xml version="1.0" encoding="utf-8"?>
<Properties xmlns="http://schemas.openxmlformats.org/officeDocument/2006/custom-properties" xmlns:vt="http://schemas.openxmlformats.org/officeDocument/2006/docPropsVTypes"/>
</file>