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Predictive analysis of quality markers of Atractylodis Rhizoma based on fingerprint and network pharmacology - PubMed</w:t>
      </w:r>
      <w:br/>
      <w:hyperlink r:id="rId7" w:history="1">
        <w:r>
          <w:rPr>
            <w:color w:val="2980b9"/>
            <w:u w:val="single"/>
          </w:rPr>
          <w:t xml:space="preserve">https://pubmed.ncbi.nlm.nih.gov/37208180/</w:t>
        </w:r>
      </w:hyperlink>
    </w:p>
    <w:p>
      <w:pPr>
        <w:pStyle w:val="Heading1"/>
      </w:pPr>
      <w:bookmarkStart w:id="2" w:name="_Toc2"/>
      <w:r>
        <w:t>Article summary:</w:t>
      </w:r>
      <w:bookmarkEnd w:id="2"/>
    </w:p>
    <w:p>
      <w:pPr>
        <w:jc w:val="both"/>
      </w:pPr>
      <w:r>
        <w:rPr/>
        <w:t xml:space="preserve">1. 本研究使用指纹和网络药理学方法对白术的质量标志进行预测分析。</w:t>
      </w:r>
    </w:p>
    <w:p>
      <w:pPr>
        <w:jc w:val="both"/>
      </w:pPr>
      <w:r>
        <w:rPr/>
        <w:t xml:space="preserve">2. 研究利用高效液相色谱（HPLC）建立了指纹，并进行了相似性评价。同时，通过主成分分析（PCA）和正交偏最小二乘判别分析（OPLS-DA）揭示了这些指纹的差异。</w:t>
      </w:r>
    </w:p>
    <w:p>
      <w:pPr>
        <w:jc w:val="both"/>
      </w:pPr>
      <w:r>
        <w:rPr/>
        <w:t xml:space="preserve">3. 网络药理学方法被用来分析活性成分的相关靶点，并构建了一个活性成分-靶点-途径网络，以研究白术的医疗功效特点并预测潜在的质量标志。</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这篇文章的标题是《基于指纹和网络药理学的白术质量标记的预测分析》，它探讨了白术草药的质量标记，并使用指纹和网络药理学方法进行预测分析。</w:t>
      </w:r>
    </w:p>
    <w:p>
      <w:pPr>
        <w:jc w:val="both"/>
      </w:pPr>
      <w:r>
        <w:rPr/>
        <w:t xml:space="preserve"/>
      </w:r>
    </w:p>
    <w:p>
      <w:pPr>
        <w:jc w:val="both"/>
      </w:pPr>
      <w:r>
        <w:rPr/>
        <w:t xml:space="preserve">文章提到，白术是一种常见的中药材，被广泛用于治疗胃病。然而，该草药的活性化合物尚未确定，并且质量控制不完善。因此，本研究旨在开发白术的定性分析方法和改进质量评价方法。</w:t>
      </w:r>
    </w:p>
    <w:p>
      <w:pPr>
        <w:jc w:val="both"/>
      </w:pPr>
      <w:r>
        <w:rPr/>
        <w:t xml:space="preserve"/>
      </w:r>
    </w:p>
    <w:p>
      <w:pPr>
        <w:jc w:val="both"/>
      </w:pPr>
      <w:r>
        <w:rPr/>
        <w:t xml:space="preserve">研究使用高效液相色谱法（HPLC）建立了指纹图谱，并进行了相似性评估。主成分分析（PCA）和正交偏最小二乘判别分析（OPLS-DA）用于揭示这些指纹之间的差异。网络药理学方法用于分析活性成分的靶点。同时，构建了一个活性成分-靶点-途径网络，以研究白术的医疗功效特点并预测潜在的Q标记。</w:t>
      </w:r>
    </w:p>
    <w:p>
      <w:pPr>
        <w:jc w:val="both"/>
      </w:pPr>
      <w:r>
        <w:rPr/>
        <w:t xml:space="preserve"/>
      </w:r>
    </w:p>
    <w:p>
      <w:pPr>
        <w:jc w:val="both"/>
      </w:pPr>
      <w:r>
        <w:rPr/>
        <w:t xml:space="preserve">结果显示，结合网络药理学有效性和组成特异性与Q标记概念，预测出atractylodin（ATD），β-eudesmol，atractylenolide Ι（AT-I）和atractylenolide III（AT-III）可能是白术的潜在Q标记，通过作用于10个核心靶点和20个关键途径展示了抗炎、抗抑郁、抗胃炎和抗病毒效果。</w:t>
      </w:r>
    </w:p>
    <w:p>
      <w:pPr>
        <w:jc w:val="both"/>
      </w:pPr>
      <w:r>
        <w:rPr/>
        <w:t xml:space="preserve"/>
      </w:r>
    </w:p>
    <w:p>
      <w:pPr>
        <w:jc w:val="both"/>
      </w:pPr>
      <w:r>
        <w:rPr/>
        <w:t xml:space="preserve">结论是，本研究建立的HPLC指纹图谱方法简单直观，并确定了四种活性成分作为白术的Q标记。这些发现有助于有效评估白术的质量，并建议该方法可以应用于其他草药的质量评价。</w:t>
      </w:r>
    </w:p>
    <w:p>
      <w:pPr>
        <w:jc w:val="both"/>
      </w:pPr>
      <w:r>
        <w:rPr/>
        <w:t xml:space="preserve"/>
      </w:r>
    </w:p>
    <w:p>
      <w:pPr>
        <w:jc w:val="both"/>
      </w:pPr>
      <w:r>
        <w:rPr/>
        <w:t xml:space="preserve">文章的亮点是将白术的指纹图谱与网络药理学有机地结合起来，进一步明确其质量控制标准。</w:t>
      </w:r>
    </w:p>
    <w:p>
      <w:pPr>
        <w:jc w:val="both"/>
      </w:pPr>
      <w:r>
        <w:rPr/>
        <w:t xml:space="preserve"/>
      </w:r>
    </w:p>
    <w:p>
      <w:pPr>
        <w:jc w:val="both"/>
      </w:pPr>
      <w:r>
        <w:rPr/>
        <w:t xml:space="preserve">然而，这篇文章也存在一些潜在的偏见和问题。首先，文章没有提及对白术样品来源进行严格控制以排除地理差异对化学成分的影响。其次，文章没有提供足够的证据来支持所提出的活性成分作为Q标记的主张。此外，文章未探索任何可能存在的反驳观点或风险因素。最后，文章没有平等地呈现双方观点，并可能存在宣传内容。</w:t>
      </w:r>
    </w:p>
    <w:p>
      <w:pPr>
        <w:jc w:val="both"/>
      </w:pPr>
      <w:r>
        <w:rPr/>
        <w:t xml:space="preserve"/>
      </w:r>
    </w:p>
    <w:p>
      <w:pPr>
        <w:jc w:val="both"/>
      </w:pPr>
      <w:r>
        <w:rPr/>
        <w:t xml:space="preserve">综上所述，尽管这篇文章提供了一种新的方法来评估白术的质量，并预测了潜在的Q标记，但它仍然存在一些潜在的偏见和问题，需要更多的研究来验证其结果。</w:t>
      </w:r>
    </w:p>
    <w:p>
      <w:pPr>
        <w:pStyle w:val="Heading1"/>
      </w:pPr>
      <w:bookmarkStart w:id="5" w:name="_Toc5"/>
      <w:r>
        <w:t>Topics for further research:</w:t>
      </w:r>
      <w:bookmarkEnd w:id="5"/>
    </w:p>
    <w:p>
      <w:pPr>
        <w:spacing w:after="0"/>
        <w:numPr>
          <w:ilvl w:val="0"/>
          <w:numId w:val="2"/>
        </w:numPr>
      </w:pPr>
      <w:r>
        <w:rPr/>
        <w:t xml:space="preserve">白术草药的活性化合物
</w:t>
      </w:r>
    </w:p>
    <w:p>
      <w:pPr>
        <w:spacing w:after="0"/>
        <w:numPr>
          <w:ilvl w:val="0"/>
          <w:numId w:val="2"/>
        </w:numPr>
      </w:pPr>
      <w:r>
        <w:rPr/>
        <w:t xml:space="preserve">白术草药的质量控制方法
</w:t>
      </w:r>
    </w:p>
    <w:p>
      <w:pPr>
        <w:spacing w:after="0"/>
        <w:numPr>
          <w:ilvl w:val="0"/>
          <w:numId w:val="2"/>
        </w:numPr>
      </w:pPr>
      <w:r>
        <w:rPr/>
        <w:t xml:space="preserve">白术草药的医疗功效特点
</w:t>
      </w:r>
    </w:p>
    <w:p>
      <w:pPr>
        <w:spacing w:after="0"/>
        <w:numPr>
          <w:ilvl w:val="0"/>
          <w:numId w:val="2"/>
        </w:numPr>
      </w:pPr>
      <w:r>
        <w:rPr/>
        <w:t xml:space="preserve">白术草药的潜在Q标记
</w:t>
      </w:r>
    </w:p>
    <w:p>
      <w:pPr>
        <w:spacing w:after="0"/>
        <w:numPr>
          <w:ilvl w:val="0"/>
          <w:numId w:val="2"/>
        </w:numPr>
      </w:pPr>
      <w:r>
        <w:rPr/>
        <w:t xml:space="preserve">白术草药的地理差异对化学成分的影响
</w:t>
      </w:r>
    </w:p>
    <w:p>
      <w:pPr>
        <w:numPr>
          <w:ilvl w:val="0"/>
          <w:numId w:val="2"/>
        </w:numPr>
      </w:pPr>
      <w:r>
        <w:rPr/>
        <w:t xml:space="preserve">白术草药的反驳观点和风险因素</w:t>
      </w:r>
    </w:p>
    <w:p>
      <w:pPr>
        <w:pStyle w:val="Heading1"/>
      </w:pPr>
      <w:bookmarkStart w:id="6" w:name="_Toc6"/>
      <w:r>
        <w:t>Report location:</w:t>
      </w:r>
      <w:bookmarkEnd w:id="6"/>
    </w:p>
    <w:p>
      <w:hyperlink r:id="rId8" w:history="1">
        <w:r>
          <w:rPr>
            <w:color w:val="2980b9"/>
            <w:u w:val="single"/>
          </w:rPr>
          <w:t xml:space="preserve">https://www.fullpicture.app/item/94062b4ebde1a2ff7737d7f1c42106d0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4E66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208180/" TargetMode="External"/><Relationship Id="rId8" Type="http://schemas.openxmlformats.org/officeDocument/2006/relationships/hyperlink" Target="https://www.fullpicture.app/item/94062b4ebde1a2ff7737d7f1c42106d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2023-09-04T10:44:58+02:00</dcterms:created>
  <dcterms:modified xsi:type="dcterms:W3CDTF">2023-09-04T10:44:58+02:00</dcterms:modified>
</cp:coreProperties>
</file>

<file path=docProps/custom.xml><?xml version="1.0" encoding="utf-8"?>
<Properties xmlns="http://schemas.openxmlformats.org/officeDocument/2006/custom-properties" xmlns:vt="http://schemas.openxmlformats.org/officeDocument/2006/docPropsVTypes"/>
</file>