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Quantum modified Regge–Teitelboim cosmology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https://link.springer.com/article/10.1007/s10714-014-1761-8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 desarrolla la cuantización canónica de la cosmología de Regge-Teitelboim modificada, utilizando el modelo geodésico de branas y la traza de la curvatura extrínseca de la trayectoria de la brana.</w:t>
      </w:r>
    </w:p>
    <w:p>
      <w:pPr>
        <w:jc w:val="both"/>
      </w:pPr>
      <w:r>
        <w:rPr/>
        <w:t xml:space="preserve">2. Se encuentran restricciones de primera y segunda clase que permiten una adecuada cuantización, y se observa que las restricciones de primera clase obedecen una especie de álgebra truncada de Virasoro.</w:t>
      </w:r>
    </w:p>
    <w:p>
      <w:pPr>
        <w:jc w:val="both"/>
      </w:pPr>
      <w:r>
        <w:rPr/>
        <w:t xml:space="preserve">3. Se estudia exhaustivamente el potencial cuántico efectivo que surge en este enfoque, donde se muestra que todavía está presente una época embrionaria y se observa que la nucleación cuántica está impulsada por una constante cosmológica efectiva.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"Quantum modified Regge-Teitelboim cosmology" presenta una investigación sobre la cuantización canónica de la cosmología de branas geodésicas modificadas, implementada a partir del modelo Regge-Teitelboim y la traza de la curvatura extrínseca de la trayectoria de la brana. El estudio se basa en el método Hamiltoniano de Ostrogradski y el esquema de Dirac para sistemas restringidos, encontrando restricciones adecuadas de primera y segunda clase que permiten una cuantización adecuada. También se encuentra que las restricciones de primera clase obedecen a una especie de álgebra truncada de Virasoro.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presenta un lenguaje técnico y matemático complejo, lo que puede dificultar su comprensión para aquellos que no están familiarizados con los conceptos presentados. Además, aunque se mencionan algunas referencias, no se proporciona suficiente contexto o explicación para ayudar al lector a comprender plenamente el trabajo anterior relacionado con el tema.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cuanto a posibles sesgos, el artículo parece estar libre de contenido promocional o parcialidad. Sin embargo, dado que se trata de un estudio teórico sin datos empíricos, es difícil evaluar completamente su validez científica sin más investigaciones y pruebas experimentales.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este artículo parece ser una contribución valiosa al campo teórico de la cosmología cuántica y puede ser útil para otros investigadores interesados en este tema. Sin embargo, debido a su complejidad técnica y falta de contexto completo, puede ser más adecuado para lectores especializados en física teórica.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Introducción a la cuantización canónica en física teórica
</w:t>
      </w:r>
    </w:p>
    <w:p>
      <w:pPr>
        <w:spacing w:after="0"/>
        <w:numPr>
          <w:ilvl w:val="0"/>
          <w:numId w:val="2"/>
        </w:numPr>
      </w:pPr>
      <w:r>
        <w:rPr/>
        <w:t xml:space="preserve">Modelo Regge-Teitelboim en cosmología de branas
</w:t>
      </w:r>
    </w:p>
    <w:p>
      <w:pPr>
        <w:spacing w:after="0"/>
        <w:numPr>
          <w:ilvl w:val="0"/>
          <w:numId w:val="2"/>
        </w:numPr>
      </w:pPr>
      <w:r>
        <w:rPr/>
        <w:t xml:space="preserve">Método Hamiltoniano de Ostrogradski para sistemas restringidos
</w:t>
      </w:r>
    </w:p>
    <w:p>
      <w:pPr>
        <w:spacing w:after="0"/>
        <w:numPr>
          <w:ilvl w:val="0"/>
          <w:numId w:val="2"/>
        </w:numPr>
      </w:pPr>
      <w:r>
        <w:rPr/>
        <w:t xml:space="preserve">Esquema de Dirac para la cuantización de sistemas con restricciones
</w:t>
      </w:r>
    </w:p>
    <w:p>
      <w:pPr>
        <w:spacing w:after="0"/>
        <w:numPr>
          <w:ilvl w:val="0"/>
          <w:numId w:val="2"/>
        </w:numPr>
      </w:pPr>
      <w:r>
        <w:rPr/>
        <w:t xml:space="preserve">Álgebra de Virasoro y su aplicación en física teórica
</w:t>
      </w:r>
    </w:p>
    <w:p>
      <w:pPr>
        <w:numPr>
          <w:ilvl w:val="0"/>
          <w:numId w:val="2"/>
        </w:numPr>
      </w:pPr>
      <w:r>
        <w:rPr/>
        <w:t xml:space="preserve">Trayectorias geodésicas y curvatura extrínseca en cosmología cuántica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https://www.fullpicture.app/item/93eb303fd389699e90ee91f4366642e9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571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0714-014-1761-8" TargetMode="External"/><Relationship Id="rId8" Type="http://schemas.openxmlformats.org/officeDocument/2006/relationships/hyperlink" Target="https://www.fullpicture.app/item/93eb303fd389699e90ee91f4366642e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2024-01-08T03:43:19+01:00</dcterms:created>
  <dcterms:modified xsi:type="dcterms:W3CDTF">2024-01-08T03:43:19+01:00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