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digital dividend matter in China's green low-carbon development: Environmental impact assessment of the big data comprehensive pilot zones policy - ScienceDirect</w:t>
      </w:r>
      <w:br/>
      <w:hyperlink r:id="rId7" w:history="1">
        <w:r>
          <w:rPr>
            <w:color w:val="2980b9"/>
            <w:u w:val="single"/>
          </w:rPr>
          <w:t xml:space="preserve">https://www.sciencedirect.com/science/article/pii/S0195925523001099</w:t>
        </w:r>
      </w:hyperlink>
    </w:p>
    <w:p>
      <w:pPr>
        <w:pStyle w:val="Heading1"/>
      </w:pPr>
      <w:bookmarkStart w:id="2" w:name="_Toc2"/>
      <w:r>
        <w:t>Article summary:</w:t>
      </w:r>
      <w:bookmarkEnd w:id="2"/>
    </w:p>
    <w:p>
      <w:pPr>
        <w:jc w:val="both"/>
      </w:pPr>
      <w:r>
        <w:rPr/>
        <w:t xml:space="preserve">1. 通过中国大数据综合试点区政策的环境影响评估，实证确定了数字红利在中国绿色转型中的重要性。</w:t>
      </w:r>
    </w:p>
    <w:p>
      <w:pPr>
        <w:jc w:val="both"/>
      </w:pPr>
      <w:r>
        <w:rPr/>
        <w:t xml:space="preserve">2. 大数据综合试点区建设通过促进产业升级、提高能源利用效率和增加制造业绿色总因素生产率等三种方式实现减排效果。</w:t>
      </w:r>
    </w:p>
    <w:p>
      <w:pPr>
        <w:jc w:val="both"/>
      </w:pPr>
      <w:r>
        <w:rPr/>
        <w:t xml:space="preserve">3. 大数据综合试点区的碳排放减少效果因城市人口规模、制造业发展水平、资源禀赋以及低碳相关政策试点城市而异。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偏见及其来源：文章似乎存在一定的偏见，倾向于认为数字红利在中国的绿色低碳发展中起到了重要作用。然而，文章没有提供足够的证据来支持这一观点，并且可能忽视了其他因素对碳排放减少的影响。</w:t>
      </w:r>
    </w:p>
    <w:p>
      <w:pPr>
        <w:jc w:val="both"/>
      </w:pPr>
      <w:r>
        <w:rPr/>
        <w:t xml:space="preserve"/>
      </w:r>
    </w:p>
    <w:p>
      <w:pPr>
        <w:jc w:val="both"/>
      </w:pPr>
      <w:r>
        <w:rPr/>
        <w:t xml:space="preserve">2. 片面报道：文章只关注了大数据综合试验区政策对碳排放减少的影响，而没有探讨其他可能的因素。例如，是否有其他环保政策或技术创新也对碳排放产生了影响？</w:t>
      </w:r>
    </w:p>
    <w:p>
      <w:pPr>
        <w:jc w:val="both"/>
      </w:pPr>
      <w:r>
        <w:rPr/>
        <w:t xml:space="preserve"/>
      </w:r>
    </w:p>
    <w:p>
      <w:pPr>
        <w:jc w:val="both"/>
      </w:pPr>
      <w:r>
        <w:rPr/>
        <w:t xml:space="preserve">3. 无根据的主张：文章声称大数据可以通过促进产业升级、提高能源利用效率和增加制造业绿色总因素生产率来减少碳排放。然而，文章没有提供充分的证据来支持这些主张。</w:t>
      </w:r>
    </w:p>
    <w:p>
      <w:pPr>
        <w:jc w:val="both"/>
      </w:pPr>
      <w:r>
        <w:rPr/>
        <w:t xml:space="preserve"/>
      </w:r>
    </w:p>
    <w:p>
      <w:pPr>
        <w:jc w:val="both"/>
      </w:pPr>
      <w:r>
        <w:rPr/>
        <w:t xml:space="preserve">4. 缺失的考虑点：文章没有考虑到数字化转型可能带来的负面影响。例如，数字化经济可能导致更多能源消耗和电子垃圾产生。</w:t>
      </w:r>
    </w:p>
    <w:p>
      <w:pPr>
        <w:jc w:val="both"/>
      </w:pPr>
      <w:r>
        <w:rPr/>
        <w:t xml:space="preserve"/>
      </w:r>
    </w:p>
    <w:p>
      <w:pPr>
        <w:jc w:val="both"/>
      </w:pPr>
      <w:r>
        <w:rPr/>
        <w:t xml:space="preserve">5. 所提出主张的缺失证据：尽管文章声称大数据综合试验区政策显著减少了碳排放，但没有提供具体的数据或研究结果来支持这一主张。</w:t>
      </w:r>
    </w:p>
    <w:p>
      <w:pPr>
        <w:jc w:val="both"/>
      </w:pPr>
      <w:r>
        <w:rPr/>
        <w:t xml:space="preserve"/>
      </w:r>
    </w:p>
    <w:p>
      <w:pPr>
        <w:jc w:val="both"/>
      </w:pPr>
      <w:r>
        <w:rPr/>
        <w:t xml:space="preserve">6. 未探索的反驳：文章没有探讨可能与其观点相悖的研究结果或观点。是否有其他研究表明大数据对碳排放减少没有显著影响？</w:t>
      </w:r>
    </w:p>
    <w:p>
      <w:pPr>
        <w:jc w:val="both"/>
      </w:pPr>
      <w:r>
        <w:rPr/>
        <w:t xml:space="preserve"/>
      </w:r>
    </w:p>
    <w:p>
      <w:pPr>
        <w:jc w:val="both"/>
      </w:pPr>
      <w:r>
        <w:rPr/>
        <w:t xml:space="preserve">7. 宣传内容和偏袒：文章似乎倾向于宣传大数据在中国绿色低碳发展中的重要性，而忽视了其他可能的因素。这种偏袒可能会导致读者对该观点产生误导。</w:t>
      </w:r>
    </w:p>
    <w:p>
      <w:pPr>
        <w:jc w:val="both"/>
      </w:pPr>
      <w:r>
        <w:rPr/>
        <w:t xml:space="preserve"/>
      </w:r>
    </w:p>
    <w:p>
      <w:pPr>
        <w:jc w:val="both"/>
      </w:pPr>
      <w:r>
        <w:rPr/>
        <w:t xml:space="preserve">8. 是否注意到可能的风险：文章没有提及数字化转型可能带来的风险和挑战。例如，数字化经济可能导致隐私泄露、数据安全问题等。</w:t>
      </w:r>
    </w:p>
    <w:p>
      <w:pPr>
        <w:jc w:val="both"/>
      </w:pPr>
      <w:r>
        <w:rPr/>
        <w:t xml:space="preserve"/>
      </w:r>
    </w:p>
    <w:p>
      <w:pPr>
        <w:jc w:val="both"/>
      </w:pPr>
      <w:r>
        <w:rPr/>
        <w:t xml:space="preserve">9. 没有平等地呈现双方：文章似乎只关注了大数据对碳排放减少的积极影响，而忽视了其他可能存在的负面影响。这种不平等地呈现双方可能导致读者对问题的整体认识不完整。</w:t>
      </w:r>
    </w:p>
    <w:p>
      <w:pPr>
        <w:jc w:val="both"/>
      </w:pPr>
      <w:r>
        <w:rPr/>
        <w:t xml:space="preserve"/>
      </w:r>
    </w:p>
    <w:p>
      <w:pPr>
        <w:jc w:val="both"/>
      </w:pPr>
      <w:r>
        <w:rPr/>
        <w:t xml:space="preserve">总之，上述文章存在一些潜在偏见和缺失，需要更多证据和综合考虑来支持其观点。此外，应该更加客观地呈现双方观点，并考虑到数字化转型可能带来的风险和挑战。</w:t>
      </w:r>
    </w:p>
    <w:p>
      <w:pPr>
        <w:pStyle w:val="Heading1"/>
      </w:pPr>
      <w:bookmarkStart w:id="5" w:name="_Toc5"/>
      <w:r>
        <w:t>Topics for further research:</w:t>
      </w:r>
      <w:bookmarkEnd w:id="5"/>
    </w:p>
    <w:p>
      <w:pPr>
        <w:spacing w:after="0"/>
        <w:numPr>
          <w:ilvl w:val="0"/>
          <w:numId w:val="2"/>
        </w:numPr>
      </w:pPr>
      <w:r>
        <w:rPr/>
        <w:t xml:space="preserve">碳排放减少的其他因素
</w:t>
      </w:r>
    </w:p>
    <w:p>
      <w:pPr>
        <w:spacing w:after="0"/>
        <w:numPr>
          <w:ilvl w:val="0"/>
          <w:numId w:val="2"/>
        </w:numPr>
      </w:pPr>
      <w:r>
        <w:rPr/>
        <w:t xml:space="preserve">其他环保政策或技术创新对碳排放的影响
</w:t>
      </w:r>
    </w:p>
    <w:p>
      <w:pPr>
        <w:spacing w:after="0"/>
        <w:numPr>
          <w:ilvl w:val="0"/>
          <w:numId w:val="2"/>
        </w:numPr>
      </w:pPr>
      <w:r>
        <w:rPr/>
        <w:t xml:space="preserve">大数据促进产业升级、提高能源利用效率和增加制造业绿色总因素生产率的证据
</w:t>
      </w:r>
    </w:p>
    <w:p>
      <w:pPr>
        <w:spacing w:after="0"/>
        <w:numPr>
          <w:ilvl w:val="0"/>
          <w:numId w:val="2"/>
        </w:numPr>
      </w:pPr>
      <w:r>
        <w:rPr/>
        <w:t xml:space="preserve">数字化转型可能带来的负面影响
</w:t>
      </w:r>
    </w:p>
    <w:p>
      <w:pPr>
        <w:spacing w:after="0"/>
        <w:numPr>
          <w:ilvl w:val="0"/>
          <w:numId w:val="2"/>
        </w:numPr>
      </w:pPr>
      <w:r>
        <w:rPr/>
        <w:t xml:space="preserve">大数据综合试验区政策对碳排放减少的具体数据或研究结果
</w:t>
      </w:r>
    </w:p>
    <w:p>
      <w:pPr>
        <w:numPr>
          <w:ilvl w:val="0"/>
          <w:numId w:val="2"/>
        </w:numPr>
      </w:pPr>
      <w:r>
        <w:rPr/>
        <w:t xml:space="preserve">其他研究结果或观点是否与文章观点相悖</w:t>
      </w:r>
    </w:p>
    <w:p>
      <w:pPr>
        <w:pStyle w:val="Heading1"/>
      </w:pPr>
      <w:bookmarkStart w:id="6" w:name="_Toc6"/>
      <w:r>
        <w:t>Report location:</w:t>
      </w:r>
      <w:bookmarkEnd w:id="6"/>
    </w:p>
    <w:p>
      <w:hyperlink r:id="rId8" w:history="1">
        <w:r>
          <w:rPr>
            <w:color w:val="2980b9"/>
            <w:u w:val="single"/>
          </w:rPr>
          <w:t xml:space="preserve">https://www.fullpicture.app/item/93813b016feee095c13cc6b5d49afe90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7393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5925523001099" TargetMode="External"/><Relationship Id="rId8" Type="http://schemas.openxmlformats.org/officeDocument/2006/relationships/hyperlink" Target="https://www.fullpicture.app/item/93813b016feee095c13cc6b5d49afe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2024-01-17T16:12:24+01:00</dcterms:created>
  <dcterms:modified xsi:type="dcterms:W3CDTF">2024-01-17T16:12:24+01:00</dcterms:modified>
</cp:coreProperties>
</file>

<file path=docProps/custom.xml><?xml version="1.0" encoding="utf-8"?>
<Properties xmlns="http://schemas.openxmlformats.org/officeDocument/2006/custom-properties" xmlns:vt="http://schemas.openxmlformats.org/officeDocument/2006/docPropsVTypes"/>
</file>