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Traditional Chinese Medicine in Cancer Care: A Review of Controlled Clinical Studies Published in Chinese | PLOS ONE</w:t>
      </w:r>
      <w:br/>
      <w:hyperlink r:id="rId7" w:history="1">
        <w:r>
          <w:rPr>
            <w:color w:val="2980b9"/>
            <w:u w:val="single"/>
          </w:rPr>
          <w:t xml:space="preserve">https://journals.plos.org/plosone/article?id=10.1371%2Fjournal.pone.0060338</w:t>
        </w:r>
      </w:hyperlink>
    </w:p>
    <w:p>
      <w:pPr>
        <w:pStyle w:val="Heading1"/>
      </w:pPr>
      <w:bookmarkStart w:id="2" w:name="_Toc2"/>
      <w:r>
        <w:t>Article summary:</w:t>
      </w:r>
      <w:bookmarkEnd w:id="2"/>
    </w:p>
    <w:p>
      <w:pPr>
        <w:jc w:val="both"/>
      </w:pPr>
      <w:r>
        <w:rPr/>
        <w:t xml:space="preserve">1. 本文总结了中国发表的关于中医治疗癌症的对照临床研究，共涉及253,434名癌症患者。其中，大多数研究（72%）采用中西医结合治疗，少数（28%）只采用中医治疗。草药是最常用的中医治疗方法（2677项研究，占90.32%）。 </w:t>
      </w:r>
    </w:p>
    <w:p>
      <w:pPr>
        <w:jc w:val="both"/>
      </w:pPr>
      <w:r>
        <w:rPr/>
        <w:t xml:space="preserve"/>
      </w:r>
    </w:p>
    <w:p>
      <w:pPr>
        <w:jc w:val="both"/>
      </w:pPr>
      <w:r>
        <w:rPr/>
        <w:t xml:space="preserve">2. 研究报告的完整性和充分性随时间推移而改善。最常报告的结果是临床症状改善（1667项研究，占56.24%），其次是生物标志物指标（1270项研究，占42.85%）、生活质量（1129项研究，占38.09%）、化/放疗引起的副作用（1094项研究，占36.91%）、肿瘤大小（869项研究，占29.32%）和安全性（547项研究，占18.45%）。</w:t>
      </w:r>
    </w:p>
    <w:p>
      <w:pPr>
        <w:jc w:val="both"/>
      </w:pPr>
      <w:r>
        <w:rPr/>
        <w:t xml:space="preserve"/>
      </w:r>
    </w:p>
    <w:p>
      <w:pPr>
        <w:jc w:val="both"/>
      </w:pPr>
      <w:r>
        <w:rPr/>
        <w:t xml:space="preserve">3. 未来应该进一步探讨针对常见癌种使用最广泛的中医治疗方法，并将结果指标扩展到生存率、复发/转移和生活质量。同时，应该根据CONSORT和TREND声明改善对照临床研究的报告质量。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中医治疗癌症的文献综述，该文章存在一些潜在的偏见和局限性。首先，该文只搜索了中文数据库，可能会忽略其他语言的相关研究。其次，由于只包括了已发表的控制性临床研究，因此可能存在出版偏差和发表偏向正面结果的倾向。此外，该文没有提供对所选研究质量进行评估的详细信息。</w:t>
      </w:r>
    </w:p>
    <w:p>
      <w:pPr>
        <w:jc w:val="both"/>
      </w:pPr>
      <w:r>
        <w:rPr/>
        <w:t xml:space="preserve"/>
      </w:r>
    </w:p>
    <w:p>
      <w:pPr>
        <w:jc w:val="both"/>
      </w:pPr>
      <w:r>
        <w:rPr/>
        <w:t xml:space="preserve">此外，在报道中也存在一些片面和缺失考虑点的情况。例如，文章没有提到任何不良反应或副作用，并且未探讨中药治疗与化学治疗或放射治疗之间可能存在的相互作用。此外，文章没有提供足够的证据来支持中药治疗在癌症治疗中的有效性。</w:t>
      </w:r>
    </w:p>
    <w:p>
      <w:pPr>
        <w:jc w:val="both"/>
      </w:pPr>
      <w:r>
        <w:rPr/>
        <w:t xml:space="preserve"/>
      </w:r>
    </w:p>
    <w:p>
      <w:pPr>
        <w:jc w:val="both"/>
      </w:pPr>
      <w:r>
        <w:rPr/>
        <w:t xml:space="preserve">最后，该文章似乎有一定程度上地宣传了中医治疗癌症的观点，并未平等地呈现双方观点。因此，在阅读和引用该文章时需要谨慎，并结合其他来源进行综合分析。</w:t>
      </w:r>
    </w:p>
    <w:p>
      <w:pPr>
        <w:pStyle w:val="Heading1"/>
      </w:pPr>
      <w:bookmarkStart w:id="5" w:name="_Toc5"/>
      <w:r>
        <w:t>Topics for further research:</w:t>
      </w:r>
      <w:bookmarkEnd w:id="5"/>
    </w:p>
    <w:p>
      <w:pPr>
        <w:spacing w:after="0"/>
        <w:numPr>
          <w:ilvl w:val="0"/>
          <w:numId w:val="2"/>
        </w:numPr>
      </w:pPr>
      <w:r>
        <w:rPr/>
        <w:t xml:space="preserve">Adverse effects of traditional Chinese medicine in cancer treatment
</w:t>
      </w:r>
    </w:p>
    <w:p>
      <w:pPr>
        <w:spacing w:after="0"/>
        <w:numPr>
          <w:ilvl w:val="0"/>
          <w:numId w:val="2"/>
        </w:numPr>
      </w:pPr>
      <w:r>
        <w:rPr/>
        <w:t xml:space="preserve">Interaction between traditional Chinese medicine and chemotherapy/radiation therapy
</w:t>
      </w:r>
    </w:p>
    <w:p>
      <w:pPr>
        <w:spacing w:after="0"/>
        <w:numPr>
          <w:ilvl w:val="0"/>
          <w:numId w:val="2"/>
        </w:numPr>
      </w:pPr>
      <w:r>
        <w:rPr/>
        <w:t xml:space="preserve">Quality assessment of selected studies on traditional Chinese medicine in cancer treatment
</w:t>
      </w:r>
    </w:p>
    <w:p>
      <w:pPr>
        <w:spacing w:after="0"/>
        <w:numPr>
          <w:ilvl w:val="0"/>
          <w:numId w:val="2"/>
        </w:numPr>
      </w:pPr>
      <w:r>
        <w:rPr/>
        <w:t xml:space="preserve">Effectiveness of traditional Chinese medicine in cancer treatment compared to conventional treatments
</w:t>
      </w:r>
    </w:p>
    <w:p>
      <w:pPr>
        <w:spacing w:after="0"/>
        <w:numPr>
          <w:ilvl w:val="0"/>
          <w:numId w:val="2"/>
        </w:numPr>
      </w:pPr>
      <w:r>
        <w:rPr/>
        <w:t xml:space="preserve">Criticisms and limitations of traditional Chinese medicine in cancer treatment
</w:t>
      </w:r>
    </w:p>
    <w:p>
      <w:pPr>
        <w:numPr>
          <w:ilvl w:val="0"/>
          <w:numId w:val="2"/>
        </w:numPr>
      </w:pPr>
      <w:r>
        <w:rPr/>
        <w:t xml:space="preserve">Balanced presentation of traditional Chinese medicine and conventional treatments in cancer care</w:t>
      </w:r>
    </w:p>
    <w:p>
      <w:pPr>
        <w:pStyle w:val="Heading1"/>
      </w:pPr>
      <w:bookmarkStart w:id="6" w:name="_Toc6"/>
      <w:r>
        <w:t>Report location:</w:t>
      </w:r>
      <w:bookmarkEnd w:id="6"/>
    </w:p>
    <w:p>
      <w:hyperlink r:id="rId8" w:history="1">
        <w:r>
          <w:rPr>
            <w:color w:val="2980b9"/>
            <w:u w:val="single"/>
          </w:rPr>
          <w:t xml:space="preserve">https://www.fullpicture.app/item/92e2066a15c3522c7f5f58908667e8fb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6C5B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060338" TargetMode="External"/><Relationship Id="rId8" Type="http://schemas.openxmlformats.org/officeDocument/2006/relationships/hyperlink" Target="https://www.fullpicture.app/item/92e2066a15c3522c7f5f58908667e8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2024-01-22T14:59:54+01:00</dcterms:created>
  <dcterms:modified xsi:type="dcterms:W3CDTF">2024-01-22T14:59:54+01:00</dcterms:modified>
</cp:coreProperties>
</file>

<file path=docProps/custom.xml><?xml version="1.0" encoding="utf-8"?>
<Properties xmlns="http://schemas.openxmlformats.org/officeDocument/2006/custom-properties" xmlns:vt="http://schemas.openxmlformats.org/officeDocument/2006/docPropsVTypes"/>
</file>