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More Money Doesn’t Make You Better at Managing Your Finances</w:t>
      </w:r>
      <w:br/>
      <w:hyperlink r:id="rId7" w:history="1">
        <w:r>
          <w:rPr>
            <w:color w:val="2980b9"/>
            <w:u w:val="single"/>
          </w:rPr>
          <w:t xml:space="preserve">https://awealthofcommonsense.com/2023/03/more-money-doesnt-make-you-better-at-managing-your-finances/</w:t>
        </w:r>
      </w:hyperlink>
    </w:p>
    <w:p>
      <w:pPr>
        <w:pStyle w:val="Heading1"/>
      </w:pPr>
      <w:bookmarkStart w:id="2" w:name="_Toc2"/>
      <w:r>
        <w:t>Article summary:</w:t>
      </w:r>
      <w:bookmarkEnd w:id="2"/>
    </w:p>
    <w:p>
      <w:pPr>
        <w:jc w:val="both"/>
      </w:pPr>
      <w:r>
        <w:rPr/>
        <w:t xml:space="preserve">1. Silicon Valley Bank had a lot of uninsured deposits that were not earning any interest, indicating poor cash management by individuals and businesses.</w:t>
      </w:r>
    </w:p>
    <w:p>
      <w:pPr>
        <w:jc w:val="both"/>
      </w:pPr>
      <w:r>
        <w:rPr/>
        <w:t xml:space="preserve">2. Having more money does not necessarily mean better financial management skills, as successful people may be preoccupied with other aspects of their lives or assume their success in one area automatically translates to another.</w:t>
      </w:r>
    </w:p>
    <w:p>
      <w:pPr>
        <w:jc w:val="both"/>
      </w:pPr>
      <w:r>
        <w:rPr/>
        <w:t xml:space="preserve">3. Effective cash management is important for running a business and maintaining financial stability, and includes tasks such as diversification, asset allocation, tax planning, and keeping fees to a minimum.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článek se zaměřuje na nedostatečné řízení finančních prostředků u Silicon Valley Bank a poukazuje na to, že mít více peněz neznamená nutně, že umíte s nimi efektivně hospodařit. Autor zdůrazňuje důležitost správy financí a upozorňuje na to, že úspěšní lidé s velkým bohatstvím jsou obvykle zaneprázdněni a především preokupováni jinými věcmi v životě.</w:t>
      </w:r>
    </w:p>
    <w:p>
      <w:pPr>
        <w:jc w:val="both"/>
      </w:pPr>
      <w:r>
        <w:rPr/>
        <w:t xml:space="preserve"/>
      </w:r>
    </w:p>
    <w:p>
      <w:pPr>
        <w:jc w:val="both"/>
      </w:pPr>
      <w:r>
        <w:rPr/>
        <w:t xml:space="preserve">Nicméně, článek obsahuje několik potenciálních předsudků a jednostranných zpravodajských prvků. Za prvé, autor se soustředí pouze na Silicon Valley Bank a neposkytuje žádné informace o tom, jak se ostatní banky vypořádaly s podobnými problémy. Za druhé, autor tvrdí, že nedostatečné řízení finančních prostředků je bizarrovní a neuvěřitelné. Nicméně, nenabídne žádné důkazy pro tuto tvrzení ani neprozkoumá protiargumenty.</w:t>
      </w:r>
    </w:p>
    <w:p>
      <w:pPr>
        <w:jc w:val="both"/>
      </w:pPr>
      <w:r>
        <w:rPr/>
        <w:t xml:space="preserve"/>
      </w:r>
    </w:p>
    <w:p>
      <w:pPr>
        <w:jc w:val="both"/>
      </w:pPr>
      <w:r>
        <w:rPr/>
        <w:t xml:space="preserve">Autor také předpokládá, že klienti Silicon Valley Bank byli schopni najít alternativy k neúročeným vkladům. Nicméně, není jasné, zda byly tyto alternativy k dispozici a zda byly pro klienty přijatelné. Autor také tvrdí, že úspěšní lidé s velkým bohatstvím jsou obvykle špatní v řízení svých financí, ale opět neposkytuje žádné důkazy pro tuto tvrzení.</w:t>
      </w:r>
    </w:p>
    <w:p>
      <w:pPr>
        <w:jc w:val="both"/>
      </w:pPr>
      <w:r>
        <w:rPr/>
        <w:t xml:space="preserve"/>
      </w:r>
    </w:p>
    <w:p>
      <w:pPr>
        <w:jc w:val="both"/>
      </w:pPr>
      <w:r>
        <w:rPr/>
        <w:t xml:space="preserve">Celkově lze říci, že článek obsahuje několik užitečných myšlenek o správě financí a důležitosti plánování. Nicméně, autor se soustředí pouze na jednu stranu problému a nedostatečně zkoumá protiargumenty a možná rizika.</w:t>
      </w:r>
    </w:p>
    <w:p>
      <w:pPr>
        <w:pStyle w:val="Heading1"/>
      </w:pPr>
      <w:bookmarkStart w:id="5" w:name="_Toc5"/>
      <w:r>
        <w:t>Topics for further research:</w:t>
      </w:r>
      <w:bookmarkEnd w:id="5"/>
    </w:p>
    <w:p>
      <w:pPr>
        <w:spacing w:after="0"/>
        <w:numPr>
          <w:ilvl w:val="0"/>
          <w:numId w:val="2"/>
        </w:numPr>
      </w:pPr>
      <w:r>
        <w:rPr/>
        <w:t xml:space="preserve">Jak se vypořádaly ostatní banky s podobnými problémy jako Silicon Valley Bank?
</w:t>
      </w:r>
    </w:p>
    <w:p>
      <w:pPr>
        <w:spacing w:after="0"/>
        <w:numPr>
          <w:ilvl w:val="0"/>
          <w:numId w:val="2"/>
        </w:numPr>
      </w:pPr>
      <w:r>
        <w:rPr/>
        <w:t xml:space="preserve">Jaké jsou alternativy k neúročeným vkladům pro klienty banky?
</w:t>
      </w:r>
    </w:p>
    <w:p>
      <w:pPr>
        <w:spacing w:after="0"/>
        <w:numPr>
          <w:ilvl w:val="0"/>
          <w:numId w:val="2"/>
        </w:numPr>
      </w:pPr>
      <w:r>
        <w:rPr/>
        <w:t xml:space="preserve">Existují důkazy</w:t>
      </w:r>
    </w:p>
    <w:p>
      <w:pPr>
        <w:spacing w:after="0"/>
        <w:numPr>
          <w:ilvl w:val="0"/>
          <w:numId w:val="2"/>
        </w:numPr>
      </w:pPr>
      <w:r>
        <w:rPr/>
        <w:t xml:space="preserve">že úspěšní lidé s velkým bohatstvím jsou obvykle špatní v řízení svých financí?
</w:t>
      </w:r>
    </w:p>
    <w:p>
      <w:pPr>
        <w:spacing w:after="0"/>
        <w:numPr>
          <w:ilvl w:val="0"/>
          <w:numId w:val="2"/>
        </w:numPr>
      </w:pPr>
      <w:r>
        <w:rPr/>
        <w:t xml:space="preserve">Jaké jsou možná rizika spojená s nedostatečným řízením finančních prostředků?
</w:t>
      </w:r>
    </w:p>
    <w:p>
      <w:pPr>
        <w:spacing w:after="0"/>
        <w:numPr>
          <w:ilvl w:val="0"/>
          <w:numId w:val="2"/>
        </w:numPr>
      </w:pPr>
      <w:r>
        <w:rPr/>
        <w:t xml:space="preserve">Jaké jsou nejlepší postupy pro správu financí a plánování?
</w:t>
      </w:r>
    </w:p>
    <w:p>
      <w:pPr>
        <w:numPr>
          <w:ilvl w:val="0"/>
          <w:numId w:val="2"/>
        </w:numPr>
      </w:pPr>
      <w:r>
        <w:rPr/>
        <w:t xml:space="preserve">Jaké jsou nejnovější trendy v oblasti řízení finančních prostředků a investování?</w:t>
      </w:r>
    </w:p>
    <w:p>
      <w:pPr>
        <w:pStyle w:val="Heading1"/>
      </w:pPr>
      <w:bookmarkStart w:id="6" w:name="_Toc6"/>
      <w:r>
        <w:t>Report location:</w:t>
      </w:r>
      <w:bookmarkEnd w:id="6"/>
    </w:p>
    <w:p>
      <w:hyperlink r:id="rId8" w:history="1">
        <w:r>
          <w:rPr>
            <w:color w:val="2980b9"/>
            <w:u w:val="single"/>
          </w:rPr>
          <w:t xml:space="preserve">https://www.fullpicture.app/item/92d99c4d8f1e8e49c546ac9c46b94bbc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AF1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wealthofcommonsense.com/2023/03/more-money-doesnt-make-you-better-at-managing-your-finances/" TargetMode="External"/><Relationship Id="rId8" Type="http://schemas.openxmlformats.org/officeDocument/2006/relationships/hyperlink" Target="https://www.fullpicture.app/item/92d99c4d8f1e8e49c546ac9c46b94b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2023-10-11T14:02:45+02:00</dcterms:created>
  <dcterms:modified xsi:type="dcterms:W3CDTF">2023-10-11T14:02:45+02:00</dcterms:modified>
</cp:coreProperties>
</file>

<file path=docProps/custom.xml><?xml version="1.0" encoding="utf-8"?>
<Properties xmlns="http://schemas.openxmlformats.org/officeDocument/2006/custom-properties" xmlns:vt="http://schemas.openxmlformats.org/officeDocument/2006/docPropsVTypes"/>
</file>