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Bioconductor - genefilter</w:t>
      </w:r>
      <w:br/>
      <w:hyperlink r:id="rId7" w:history="1">
        <w:r>
          <w:rPr>
            <w:color w:val="2980b9"/>
            <w:u w:val="single"/>
          </w:rPr>
          <w:t xml:space="preserve">https://bioconductor.org/packages/release/bioc/html/genefilter.html</w:t>
        </w:r>
      </w:hyperlink>
    </w:p>
    <w:p>
      <w:pPr>
        <w:pStyle w:val="Heading1"/>
      </w:pPr>
      <w:bookmarkStart w:id="2" w:name="_Toc2"/>
      <w:r>
        <w:t>Article summary:</w:t>
      </w:r>
      <w:bookmarkEnd w:id="2"/>
    </w:p>
    <w:p>
      <w:pPr>
        <w:jc w:val="both"/>
      </w:pPr>
      <w:r>
        <w:rPr/>
        <w:t xml:space="preserve">1. genefilter是一个用于从高通量实验中过滤基因的方法。</w:t>
      </w:r>
    </w:p>
    <w:p>
      <w:pPr>
        <w:jc w:val="both"/>
      </w:pPr>
      <w:r>
        <w:rPr/>
        <w:t xml:space="preserve">2. genefilter包的作者是Robert Gentleman、Vincent J. Carey、Wolfgang Huber、Florian Hahne和Emmanuel Taiwo。</w:t>
      </w:r>
    </w:p>
    <w:p>
      <w:pPr>
        <w:jc w:val="both"/>
      </w:pPr>
      <w:r>
        <w:rPr/>
        <w:t xml:space="preserve">3. 可以通过安装BiocManager并运行BiocManager::install("genefilter")来安装genefilter包。</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根据文章内容，这是一篇关于Bioconductor中genefilter包的介绍和安装指南。文章提到了该包的基本功能、作者信息、安装方法以及文档和参考手册的链接。</w:t>
      </w:r>
    </w:p>
    <w:p>
      <w:pPr>
        <w:jc w:val="both"/>
      </w:pPr>
      <w:r>
        <w:rPr/>
        <w:t xml:space="preserve"/>
      </w:r>
    </w:p>
    <w:p>
      <w:pPr>
        <w:jc w:val="both"/>
      </w:pPr>
      <w:r>
        <w:rPr/>
        <w:t xml:space="preserve">然而，由于文章内容较为简洁，没有提供详细的技术细节或实际应用案例，因此很难对其进行深入的批判性分析。以下是一些可能存在的问题：</w:t>
      </w:r>
    </w:p>
    <w:p>
      <w:pPr>
        <w:jc w:val="both"/>
      </w:pPr>
      <w:r>
        <w:rPr/>
        <w:t xml:space="preserve"/>
      </w:r>
    </w:p>
    <w:p>
      <w:pPr>
        <w:jc w:val="both"/>
      </w:pPr>
      <w:r>
        <w:rPr/>
        <w:t xml:space="preserve">1. 偏袒：文章没有提供关于其他类似软件或方法的比较，也没有讨论genefilter在不同情况下的优势和局限性。这可能导致读者对该软件包过度依赖或忽视其他可行的选择。</w:t>
      </w:r>
    </w:p>
    <w:p>
      <w:pPr>
        <w:jc w:val="both"/>
      </w:pPr>
      <w:r>
        <w:rPr/>
        <w:t xml:space="preserve"/>
      </w:r>
    </w:p>
    <w:p>
      <w:pPr>
        <w:jc w:val="both"/>
      </w:pPr>
      <w:r>
        <w:rPr/>
        <w:t xml:space="preserve">2. 缺失证据：文章没有提供任何实际数据或研究结果来支持genefilter在高通量实验中过滤基因的有效性。缺乏相关研究结果可能使读者难以评估该软件包在实际应用中的效果。</w:t>
      </w:r>
    </w:p>
    <w:p>
      <w:pPr>
        <w:jc w:val="both"/>
      </w:pPr>
      <w:r>
        <w:rPr/>
        <w:t xml:space="preserve"/>
      </w:r>
    </w:p>
    <w:p>
      <w:pPr>
        <w:jc w:val="both"/>
      </w:pPr>
      <w:r>
        <w:rPr/>
        <w:t xml:space="preserve">3. 片面报道：文章只提到了genefilter包的基本功能和安装方法，并未涉及其更复杂或高级功能。这可能导致读者对该软件包功能的误解或低估。</w:t>
      </w:r>
    </w:p>
    <w:p>
      <w:pPr>
        <w:jc w:val="both"/>
      </w:pPr>
      <w:r>
        <w:rPr/>
        <w:t xml:space="preserve"/>
      </w:r>
    </w:p>
    <w:p>
      <w:pPr>
        <w:jc w:val="both"/>
      </w:pPr>
      <w:r>
        <w:rPr/>
        <w:t xml:space="preserve">4. 无根据主张：文章未提供任何关于genefilter包如何改善基因筛选效果或提高实验结果准确性的具体信息。这使得读者难以理解该软件包的实际应用和潜在优势。</w:t>
      </w:r>
    </w:p>
    <w:p>
      <w:pPr>
        <w:jc w:val="both"/>
      </w:pPr>
      <w:r>
        <w:rPr/>
        <w:t xml:space="preserve"/>
      </w:r>
    </w:p>
    <w:p>
      <w:pPr>
        <w:jc w:val="both"/>
      </w:pPr>
      <w:r>
        <w:rPr/>
        <w:t xml:space="preserve">综上所述，这篇文章在介绍genefilter包的基本信息方面做得不错，但缺乏深入的技术细节和实际应用案例。为了更好地评估该软件包的价值和效果，读者需要进一步查阅相关文献和研究结果。</w:t>
      </w:r>
    </w:p>
    <w:p>
      <w:pPr>
        <w:pStyle w:val="Heading1"/>
      </w:pPr>
      <w:bookmarkStart w:id="5" w:name="_Toc5"/>
      <w:r>
        <w:t>Topics for further research:</w:t>
      </w:r>
      <w:bookmarkEnd w:id="5"/>
    </w:p>
    <w:p>
      <w:pPr>
        <w:spacing w:after="0"/>
        <w:numPr>
          <w:ilvl w:val="0"/>
          <w:numId w:val="2"/>
        </w:numPr>
      </w:pPr>
      <w:r>
        <w:rPr/>
        <w:t xml:space="preserve">genefilter package alternatives
</w:t>
      </w:r>
    </w:p>
    <w:p>
      <w:pPr>
        <w:spacing w:after="0"/>
        <w:numPr>
          <w:ilvl w:val="0"/>
          <w:numId w:val="2"/>
        </w:numPr>
      </w:pPr>
      <w:r>
        <w:rPr/>
        <w:t xml:space="preserve">genefilter package advantages and limitations
</w:t>
      </w:r>
    </w:p>
    <w:p>
      <w:pPr>
        <w:spacing w:after="0"/>
        <w:numPr>
          <w:ilvl w:val="0"/>
          <w:numId w:val="2"/>
        </w:numPr>
      </w:pPr>
      <w:r>
        <w:rPr/>
        <w:t xml:space="preserve">genefilter package effectiveness in high-throughput experiments
</w:t>
      </w:r>
    </w:p>
    <w:p>
      <w:pPr>
        <w:spacing w:after="0"/>
        <w:numPr>
          <w:ilvl w:val="0"/>
          <w:numId w:val="2"/>
        </w:numPr>
      </w:pPr>
      <w:r>
        <w:rPr/>
        <w:t xml:space="preserve">advanced features of genefilter package
</w:t>
      </w:r>
    </w:p>
    <w:p>
      <w:pPr>
        <w:spacing w:after="0"/>
        <w:numPr>
          <w:ilvl w:val="0"/>
          <w:numId w:val="2"/>
        </w:numPr>
      </w:pPr>
      <w:r>
        <w:rPr/>
        <w:t xml:space="preserve">improvements in gene filtering and accuracy with genefilter package
</w:t>
      </w:r>
    </w:p>
    <w:p>
      <w:pPr>
        <w:numPr>
          <w:ilvl w:val="0"/>
          <w:numId w:val="2"/>
        </w:numPr>
      </w:pPr>
      <w:r>
        <w:rPr/>
        <w:t xml:space="preserve">related literature and research on genefilter package</w:t>
      </w:r>
    </w:p>
    <w:p>
      <w:pPr>
        <w:pStyle w:val="Heading1"/>
      </w:pPr>
      <w:bookmarkStart w:id="6" w:name="_Toc6"/>
      <w:r>
        <w:t>Report location:</w:t>
      </w:r>
      <w:bookmarkEnd w:id="6"/>
    </w:p>
    <w:p>
      <w:hyperlink r:id="rId8" w:history="1">
        <w:r>
          <w:rPr>
            <w:color w:val="2980b9"/>
            <w:u w:val="single"/>
          </w:rPr>
          <w:t xml:space="preserve">https://www.fullpicture.app/item/919047ec35a6a928bcaa3b19afa26610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879C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oconductor.org/packages/release/bioc/html/genefilter.html" TargetMode="External"/><Relationship Id="rId8" Type="http://schemas.openxmlformats.org/officeDocument/2006/relationships/hyperlink" Target="https://www.fullpicture.app/item/919047ec35a6a928bcaa3b19afa266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2024-03-10T07:11:06+01:00</dcterms:created>
  <dcterms:modified xsi:type="dcterms:W3CDTF">2024-03-10T07:11:06+01:00</dcterms:modified>
</cp:coreProperties>
</file>

<file path=docProps/custom.xml><?xml version="1.0" encoding="utf-8"?>
<Properties xmlns="http://schemas.openxmlformats.org/officeDocument/2006/custom-properties" xmlns:vt="http://schemas.openxmlformats.org/officeDocument/2006/docPropsVTypes"/>
</file>