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P2SLAM：用于室内机器人的基于轴承的 WiFi SLAM |IEEE 期刊和杂志 |IEEE Xplore</w:t>
      </w:r>
      <w:br/>
      <w:hyperlink r:id="rId7" w:history="1">
        <w:r>
          <w:rPr>
            <w:color w:val="2980b9"/>
            <w:u w:val="single"/>
          </w:rPr>
          <w:t xml:space="preserve">https://ieeexplore.ieee.org/abstract/document/9691786</w:t>
        </w:r>
      </w:hyperlink>
    </w:p>
    <w:p>
      <w:pPr>
        <w:pStyle w:val="Heading1"/>
      </w:pPr>
      <w:bookmarkStart w:id="2" w:name="_Toc2"/>
      <w:r>
        <w:t>Article summary:</w:t>
      </w:r>
      <w:bookmarkEnd w:id="2"/>
    </w:p>
    <w:p>
      <w:pPr>
        <w:jc w:val="both"/>
      </w:pPr>
      <w:r>
        <w:rPr/>
        <w:t xml:space="preserve">1. 室内机器人需要强大的同步定位和映射算法：文章指出，室内机器人的兴趣增加了对于在室内场景中具有鲁棒性的同步定位和映射算法的重要性。</w:t>
      </w:r>
    </w:p>
    <w:p>
      <w:pPr>
        <w:jc w:val="both"/>
      </w:pPr>
      <w:r>
        <w:rPr/>
        <w:t xml:space="preserve"/>
      </w:r>
    </w:p>
    <w:p>
      <w:pPr>
        <w:jc w:val="both"/>
      </w:pPr>
      <w:r>
        <w:rPr/>
        <w:t xml:space="preserve">2. WiFi作为一种传感方式可以规避传统传感器的问题：文章介绍了WiFi作为一种强大而直接的传感方式，能够在高度结构化的环境和动态照明条件下规避外部传感器存在的缺陷。</w:t>
      </w:r>
    </w:p>
    <w:p>
      <w:pPr>
        <w:jc w:val="both"/>
      </w:pPr>
      <w:r>
        <w:rPr/>
        <w:t xml:space="preserve"/>
      </w:r>
    </w:p>
    <w:p>
      <w:pPr>
        <w:jc w:val="both"/>
      </w:pPr>
      <w:r>
        <w:rPr/>
        <w:t xml:space="preserve">3. WiFi与测程法集成到GraphSLAM后端中：文章提到将从WiFi信号中提取的特征与测程法集成到最先进的GraphSLAM后端中，并通过稳健地测试系统在不同环境中驱动机器人累积距离来展示其性能。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根据提供的文章内容，很难进行详细的批判性分析，因为文章只提供了摘要和一些背景信息，并没有具体的研究结果或数据。然而，可以从摘要中提取一些潜在的偏见和不足之处。</w:t>
      </w:r>
    </w:p>
    <w:p>
      <w:pPr>
        <w:jc w:val="both"/>
      </w:pPr>
      <w:r>
        <w:rPr/>
        <w:t xml:space="preserve"/>
      </w:r>
    </w:p>
    <w:p>
      <w:pPr>
        <w:jc w:val="both"/>
      </w:pPr>
      <w:r>
        <w:rPr/>
        <w:t xml:space="preserve">首先，文章声称WiFi作为一种传感方式可以规避其他传感器在高度结构化环境和动态照明条件下存在的缺陷。然而，没有提供任何实验证据来支持这个主张。缺乏实验证据可能导致片面报道和无根据的主张。</w:t>
      </w:r>
    </w:p>
    <w:p>
      <w:pPr>
        <w:jc w:val="both"/>
      </w:pPr>
      <w:r>
        <w:rPr/>
        <w:t xml:space="preserve"/>
      </w:r>
    </w:p>
    <w:p>
      <w:pPr>
        <w:jc w:val="both"/>
      </w:pPr>
      <w:r>
        <w:rPr/>
        <w:t xml:space="preserve">其次，在介绍WiFi作为传感方式时，文章没有探讨WiFi信号在室内环境中的可靠性和准确性。对于室内机器人来说，准确地定位和映射是至关重要的，但是WiFi信号可能受到干扰、衰减和多径效应等因素的影响。文章没有考虑到这些因素可能对系统性能产生的负面影响。</w:t>
      </w:r>
    </w:p>
    <w:p>
      <w:pPr>
        <w:jc w:val="both"/>
      </w:pPr>
      <w:r>
        <w:rPr/>
        <w:t xml:space="preserve"/>
      </w:r>
    </w:p>
    <w:p>
      <w:pPr>
        <w:jc w:val="both"/>
      </w:pPr>
      <w:r>
        <w:rPr/>
        <w:t xml:space="preserve">此外，文章还声称将WiFi测量集成到最先进的GraphSLAM后端中，并通过测试系统在不同环境中驱动机器人累积距离超过1225米来证明其稳健性。然而，由于缺乏具体数据和实验结果，无法评估这个主张的可信度和有效性。</w:t>
      </w:r>
    </w:p>
    <w:p>
      <w:pPr>
        <w:jc w:val="both"/>
      </w:pPr>
      <w:r>
        <w:rPr/>
        <w:t xml:space="preserve"/>
      </w:r>
    </w:p>
    <w:p>
      <w:pPr>
        <w:jc w:val="both"/>
      </w:pPr>
      <w:r>
        <w:rPr/>
        <w:t xml:space="preserve">最后，文章没有提及可能的风险或局限性。例如，WiFi信号在室内环境中可能受到干扰和障碍物的影响，这可能导致定位和映射的不准确性。此外，WiFi SLAM系统可能需要大量的计算资源和复杂的算法来处理和分析大量的WiFi测量数据。</w:t>
      </w:r>
    </w:p>
    <w:p>
      <w:pPr>
        <w:jc w:val="both"/>
      </w:pPr>
      <w:r>
        <w:rPr/>
        <w:t xml:space="preserve"/>
      </w:r>
    </w:p>
    <w:p>
      <w:pPr>
        <w:jc w:val="both"/>
      </w:pPr>
      <w:r>
        <w:rPr/>
        <w:t xml:space="preserve">综上所述，根据提供的信息，这篇文章存在潜在偏见、片面报道、无根据的主张以及缺失考虑点等问题。由于缺乏具体数据和实验结果，无法对其提出的主张进行详细分析和评估。</w:t>
      </w:r>
    </w:p>
    <w:p>
      <w:pPr>
        <w:pStyle w:val="Heading1"/>
      </w:pPr>
      <w:bookmarkStart w:id="5" w:name="_Toc5"/>
      <w:r>
        <w:t>Topics for further research:</w:t>
      </w:r>
      <w:bookmarkEnd w:id="5"/>
    </w:p>
    <w:p>
      <w:pPr>
        <w:spacing w:after="0"/>
        <w:numPr>
          <w:ilvl w:val="0"/>
          <w:numId w:val="2"/>
        </w:numPr>
      </w:pPr>
      <w:r>
        <w:rPr/>
        <w:t xml:space="preserve">WiFi信号在室内环境中的可靠性和准确性
</w:t>
      </w:r>
    </w:p>
    <w:p>
      <w:pPr>
        <w:spacing w:after="0"/>
        <w:numPr>
          <w:ilvl w:val="0"/>
          <w:numId w:val="2"/>
        </w:numPr>
      </w:pPr>
      <w:r>
        <w:rPr/>
        <w:t xml:space="preserve">WiFi信号受到干扰、衰减和多径效应的影响
</w:t>
      </w:r>
    </w:p>
    <w:p>
      <w:pPr>
        <w:spacing w:after="0"/>
        <w:numPr>
          <w:ilvl w:val="0"/>
          <w:numId w:val="2"/>
        </w:numPr>
      </w:pPr>
      <w:r>
        <w:rPr/>
        <w:t xml:space="preserve">WiFi测量集成到GraphSLAM后端的效果和稳健性
</w:t>
      </w:r>
    </w:p>
    <w:p>
      <w:pPr>
        <w:spacing w:after="0"/>
        <w:numPr>
          <w:ilvl w:val="0"/>
          <w:numId w:val="2"/>
        </w:numPr>
      </w:pPr>
      <w:r>
        <w:rPr/>
        <w:t xml:space="preserve">WiFi SLAM系统的计算资源和算法需求
</w:t>
      </w:r>
    </w:p>
    <w:p>
      <w:pPr>
        <w:spacing w:after="0"/>
        <w:numPr>
          <w:ilvl w:val="0"/>
          <w:numId w:val="2"/>
        </w:numPr>
      </w:pPr>
      <w:r>
        <w:rPr/>
        <w:t xml:space="preserve">WiFi信号受到干扰和障碍物的影响对定位和映射的影响
</w:t>
      </w:r>
    </w:p>
    <w:p>
      <w:pPr>
        <w:numPr>
          <w:ilvl w:val="0"/>
          <w:numId w:val="2"/>
        </w:numPr>
      </w:pPr>
      <w:r>
        <w:rPr/>
        <w:t xml:space="preserve">WiFi SLAM系统的局限性和风险</w:t>
      </w:r>
    </w:p>
    <w:p>
      <w:pPr>
        <w:pStyle w:val="Heading1"/>
      </w:pPr>
      <w:bookmarkStart w:id="6" w:name="_Toc6"/>
      <w:r>
        <w:t>Report location:</w:t>
      </w:r>
      <w:bookmarkEnd w:id="6"/>
    </w:p>
    <w:p>
      <w:hyperlink r:id="rId8" w:history="1">
        <w:r>
          <w:rPr>
            <w:color w:val="2980b9"/>
            <w:u w:val="single"/>
          </w:rPr>
          <w:t xml:space="preserve">https://www.fullpicture.app/item/90f5cbf366dfd72cb7ea32b88cb27d90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2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91786" TargetMode="External"/><Relationship Id="rId8" Type="http://schemas.openxmlformats.org/officeDocument/2006/relationships/hyperlink" Target="https://www.fullpicture.app/item/90f5cbf366dfd72cb7ea32b88cb27d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2024-01-11T09:37:50+01:00</dcterms:created>
  <dcterms:modified xsi:type="dcterms:W3CDTF">2024-01-11T09:37:50+01:00</dcterms:modified>
</cp:coreProperties>
</file>

<file path=docProps/custom.xml><?xml version="1.0" encoding="utf-8"?>
<Properties xmlns="http://schemas.openxmlformats.org/officeDocument/2006/custom-properties" xmlns:vt="http://schemas.openxmlformats.org/officeDocument/2006/docPropsVTypes"/>
</file>