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Certificato di semi NON OGM</w:t>
      </w:r>
      <w:br/>
      <w:hyperlink r:id="rId7" w:history="1">
        <w:r>
          <w:rPr>
            <w:color w:val="2980b9"/>
            <w:u w:val="single"/>
          </w:rPr>
          <w:t xml:space="preserve">https://www.gmolabel.org/it/sektorel/non-gmo-tohum-sertifikasi/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 semi OGM sono prodotti in laboratorio attraverso la modifica del DNA, mentre i semi non OGM sono coltivati ​​per impollinazione.</w:t>
      </w:r>
    </w:p>
    <w:p>
      <w:pPr>
        <w:jc w:val="both"/>
      </w:pPr>
      <w:r>
        <w:rPr/>
        <w:t xml:space="preserve">2. I semi non OGM possono essere coltivati ​​come ibridi o a impollinazione aperta, con quest'ultimo metodo che consente di mantenere la purezza genetica delle piante.</w:t>
      </w:r>
    </w:p>
    <w:p>
      <w:pPr>
        <w:jc w:val="both"/>
      </w:pPr>
      <w:r>
        <w:rPr/>
        <w:t xml:space="preserve">3. I semi biologici sono prodotti senza l'uso di pesticidi sintetici e fungicidi, mentre i semi convenzionali hanno una maggiore esposizione a tali sostanze chimiche.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fornisce una panoramica generale sui semi OGM e non OGM, ma presenta alcune affermazioni che richiedono ulteriori approfondimenti. Ad esempio, l'articolo suggerisce che i semi ibridi non sono conformi alle caratteristiche note di una particolare varietà vegetale, ma questo non è necessariamente vero. Gli ibridi possono essere sviluppati per produrre tratti specifici desiderati e possono essere stabili nel tempo.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suggerire che i semi biologici siano sempre NON OGM, ma ciò non è necessariamente vero. I semi biologici sono prodotti senza l'uso di pesticidi sintetici e fungicidi, ma potrebbero comunque essere stati sviluppati attraverso tecniche di selezione tradizionale o attraverso la tecnologia dell'ingegneria genetica.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L'articolo sembra anche promuovere l'utilizzo dei semi NON OGM senza fornire un equilibrio con le opinioni a favore dell'utilizzo dei semi OGM. Mentre ci sono preoccupazioni legittime sulla sicurezza e gli impatti ambientali degli organismi geneticamente modificati, ci sono anche argomentazioni a favore della loro utilizzazione per migliorare la resa delle colture e ridurre l'impatto ambientale dell'agricoltura.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sembra promuovere il servizio di certificazione dei semi NON OGM offerto dal team di esperti senza fornire informazioni sulle fonti o sulla validità della certificazione stessa. Sarebbe utile avere maggiori dettagli su come viene effettuata la certificazione e quali standard vengono utilizzati per garantire che i semi siano effettivamente NON OGM.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generale, l'articolo fornisce una buona introduzione ai concetti di semi OGM e non OGM, ma sarebbe stato utile avere maggiori informazioni sulle fonti delle affermazioni fatte e un equilibrio tra le opinioni a favore e contro l'utilizzo dei semi OGM.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Semi ibridi: caratteristiche e stabilità nel tempo
</w:t>
      </w:r>
    </w:p>
    <w:p>
      <w:pPr>
        <w:spacing w:after="0"/>
        <w:numPr>
          <w:ilvl w:val="0"/>
          <w:numId w:val="2"/>
        </w:numPr>
      </w:pPr>
      <w:r>
        <w:rPr/>
        <w:t xml:space="preserve">Semi biologici: tecniche di sviluppo e potenziale presenza di OGM
</w:t>
      </w:r>
    </w:p>
    <w:p>
      <w:pPr>
        <w:spacing w:after="0"/>
        <w:numPr>
          <w:ilvl w:val="0"/>
          <w:numId w:val="2"/>
        </w:numPr>
      </w:pPr>
      <w:r>
        <w:rPr/>
        <w:t xml:space="preserve">Argomenti a favore dell'utilizzo dei semi OGM in agricoltura
</w:t>
      </w:r>
    </w:p>
    <w:p>
      <w:pPr>
        <w:spacing w:after="0"/>
        <w:numPr>
          <w:ilvl w:val="0"/>
          <w:numId w:val="2"/>
        </w:numPr>
      </w:pPr>
      <w:r>
        <w:rPr/>
        <w:t xml:space="preserve">Sicurezza e impatti ambientali degli organismi geneticamente modificati
</w:t>
      </w:r>
    </w:p>
    <w:p>
      <w:pPr>
        <w:spacing w:after="0"/>
        <w:numPr>
          <w:ilvl w:val="0"/>
          <w:numId w:val="2"/>
        </w:numPr>
      </w:pPr>
      <w:r>
        <w:rPr/>
        <w:t xml:space="preserve">Fonti e validità della certificazione dei semi NON OGM
</w:t>
      </w:r>
    </w:p>
    <w:p>
      <w:pPr>
        <w:numPr>
          <w:ilvl w:val="0"/>
          <w:numId w:val="2"/>
        </w:numPr>
      </w:pPr>
      <w:r>
        <w:rPr/>
        <w:t xml:space="preserve">Equilibrio tra opinioni a favore e contro l'utilizzo dei semi OGM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https://www.fullpicture.app/item/90e31307042b20f299a6052cd05016ea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463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molabel.org/it/sektorel/non-gmo-tohum-sertifikasi/" TargetMode="External"/><Relationship Id="rId8" Type="http://schemas.openxmlformats.org/officeDocument/2006/relationships/hyperlink" Target="https://www.fullpicture.app/item/90e31307042b20f299a6052cd05016e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2024-01-01T11:33:08+01:00</dcterms:created>
  <dcterms:modified xsi:type="dcterms:W3CDTF">2024-01-01T11:33:08+01:00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