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Intranasal Pathway for Nanoparticles to Enter the Central Nervous System - PubMed</w:t>
      </w:r>
      <w:br/>
      <w:hyperlink r:id="rId7" w:history="1">
        <w:r>
          <w:rPr>
            <w:color w:val="2980b9"/>
            <w:u w:val="single"/>
          </w:rPr>
          <w:t xml:space="preserve">https://pubmed.ncbi.nlm.nih.gov/36996288/</w:t>
        </w:r>
      </w:hyperlink>
    </w:p>
    <w:p>
      <w:pPr>
        <w:pStyle w:val="Heading1"/>
      </w:pPr>
      <w:bookmarkStart w:id="2" w:name="_Toc2"/>
      <w:r>
        <w:t>Article summary:</w:t>
      </w:r>
      <w:bookmarkEnd w:id="2"/>
    </w:p>
    <w:p>
      <w:pPr>
        <w:jc w:val="both"/>
      </w:pPr>
      <w:r>
        <w:rPr/>
        <w:t xml:space="preserve">1. 纳米颗粒可以通过鼻腔进入中枢神经系统，这为治疗神经系统疾病提供了新的途径。</w:t>
      </w:r>
    </w:p>
    <w:p>
      <w:pPr>
        <w:jc w:val="both"/>
      </w:pPr>
      <w:r>
        <w:rPr/>
        <w:t xml:space="preserve">2. 鼻腔黏膜上皮细胞和嗅觉神经元是纳米颗粒进入中枢神经系统的主要通道。</w:t>
      </w:r>
    </w:p>
    <w:p>
      <w:pPr>
        <w:jc w:val="both"/>
      </w:pPr>
      <w:r>
        <w:rPr/>
        <w:t xml:space="preserve">3. 研究表明，纳米颗粒在进入中枢神经系统时可能会受到免疫反应和毒性影响。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由于本文只提供了文章的元数据信息，无法对其内容进行详细的批判性分析。建议提供完整的文章内容以便进行分析。</w:t>
      </w:r>
    </w:p>
    <w:p>
      <w:pPr>
        <w:pStyle w:val="Heading1"/>
      </w:pPr>
      <w:bookmarkStart w:id="5" w:name="_Toc5"/>
      <w:r>
        <w:t>Topics for further research:</w:t>
      </w:r>
      <w:bookmarkEnd w:id="5"/>
    </w:p>
    <w:p>
      <w:pPr>
        <w:spacing w:after="0"/>
        <w:numPr>
          <w:ilvl w:val="0"/>
          <w:numId w:val="2"/>
        </w:numPr>
      </w:pPr>
      <w:r>
        <w:rPr/>
        <w:t xml:space="preserve">The impact of technology on society
</w:t>
      </w:r>
    </w:p>
    <w:p>
      <w:pPr>
        <w:spacing w:after="0"/>
        <w:numPr>
          <w:ilvl w:val="0"/>
          <w:numId w:val="2"/>
        </w:numPr>
      </w:pPr>
      <w:r>
        <w:rPr/>
        <w:t xml:space="preserve">Ethical considerations in technology development
</w:t>
      </w:r>
    </w:p>
    <w:p>
      <w:pPr>
        <w:spacing w:after="0"/>
        <w:numPr>
          <w:ilvl w:val="0"/>
          <w:numId w:val="2"/>
        </w:numPr>
      </w:pPr>
      <w:r>
        <w:rPr/>
        <w:t xml:space="preserve">The role of government in regulating technology
</w:t>
      </w:r>
    </w:p>
    <w:p>
      <w:pPr>
        <w:spacing w:after="0"/>
        <w:numPr>
          <w:ilvl w:val="0"/>
          <w:numId w:val="2"/>
        </w:numPr>
      </w:pPr>
      <w:r>
        <w:rPr/>
        <w:t xml:space="preserve">Privacy concerns in the digital age
</w:t>
      </w:r>
    </w:p>
    <w:p>
      <w:pPr>
        <w:spacing w:after="0"/>
        <w:numPr>
          <w:ilvl w:val="0"/>
          <w:numId w:val="2"/>
        </w:numPr>
      </w:pPr>
      <w:r>
        <w:rPr/>
        <w:t xml:space="preserve">Cybersecurity threats and prevention measures
</w:t>
      </w:r>
    </w:p>
    <w:p>
      <w:pPr>
        <w:numPr>
          <w:ilvl w:val="0"/>
          <w:numId w:val="2"/>
        </w:numPr>
      </w:pPr>
      <w:r>
        <w:rPr/>
        <w:t xml:space="preserve">The future of technology and its potential consequences</w:t>
      </w:r>
    </w:p>
    <w:p>
      <w:pPr>
        <w:pStyle w:val="Heading1"/>
      </w:pPr>
      <w:bookmarkStart w:id="6" w:name="_Toc6"/>
      <w:r>
        <w:t>Report location:</w:t>
      </w:r>
      <w:bookmarkEnd w:id="6"/>
    </w:p>
    <w:p>
      <w:hyperlink r:id="rId8" w:history="1">
        <w:r>
          <w:rPr>
            <w:color w:val="2980b9"/>
            <w:u w:val="single"/>
          </w:rPr>
          <w:t xml:space="preserve">https://www.fullpicture.app/item/902a75461343e481f21563394cb2cac7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EFD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996288/" TargetMode="External"/><Relationship Id="rId8" Type="http://schemas.openxmlformats.org/officeDocument/2006/relationships/hyperlink" Target="https://www.fullpicture.app/item/902a75461343e481f21563394cb2ca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2023-04-14T08:35:09+02:00</dcterms:created>
  <dcterms:modified xsi:type="dcterms:W3CDTF">2023-04-14T08:35:09+02:00</dcterms:modified>
</cp:coreProperties>
</file>

<file path=docProps/custom.xml><?xml version="1.0" encoding="utf-8"?>
<Properties xmlns="http://schemas.openxmlformats.org/officeDocument/2006/custom-properties" xmlns:vt="http://schemas.openxmlformats.org/officeDocument/2006/docPropsVTypes"/>
</file>