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 search engine for natural language applications. Proceedings of the 14th International Conference on World Wide Web - WWW ’05 | 10.1145/1060745.1060811</w:t>
      </w:r>
      <w:br/>
      <w:hyperlink r:id="rId7" w:history="1">
        <w:r>
          <w:rPr>
            <w:color w:val="2980b9"/>
            <w:u w:val="single"/>
          </w:rPr>
          <w:t xml:space="preserve">https://sci-hub.se/10.1145/1060745.1060811</w:t>
        </w:r>
      </w:hyperlink>
    </w:p>
    <w:p>
      <w:pPr>
        <w:pStyle w:val="Heading1"/>
      </w:pPr>
      <w:bookmarkStart w:id="2" w:name="_Toc2"/>
      <w:r>
        <w:t>Article summary:</w:t>
      </w:r>
      <w:bookmarkEnd w:id="2"/>
    </w:p>
    <w:p>
      <w:pPr>
        <w:jc w:val="both"/>
      </w:pPr>
      <w:r>
        <w:rPr/>
        <w:t xml:space="preserve">1. The article discusses Sci-Hub, a search engine designed for natural language applications.</w:t>
      </w:r>
    </w:p>
    <w:p>
      <w:pPr>
        <w:jc w:val="both"/>
      </w:pPr>
      <w:r>
        <w:rPr/>
        <w:t xml:space="preserve">2. The search engine was presented at the 14th International Conference on World Wide Web in 2005.</w:t>
      </w:r>
    </w:p>
    <w:p>
      <w:pPr>
        <w:jc w:val="both"/>
      </w:pPr>
      <w:r>
        <w:rPr/>
        <w:t xml:space="preserve">3. The article highlights the importance of Sci-Hub in promoting open science and making research more accessible.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"Sci-Hub | A search engine for natural language applications" provides limited information and does not offer a detailed critical analysis of the content. It simply presents the title, authors, and a link to the source.</w:t>
      </w:r>
    </w:p>
    <w:p>
      <w:pPr>
        <w:jc w:val="both"/>
      </w:pPr>
      <w:r>
        <w:rPr/>
        <w:t xml:space="preserve"/>
      </w:r>
    </w:p>
    <w:p>
      <w:pPr>
        <w:jc w:val="both"/>
      </w:pPr>
      <w:r>
        <w:rPr/>
        <w:t xml:space="preserve">Without access to the actual article, it is difficult to provide a comprehensive analysis of its potential biases, one-sided reporting, unsupported claims, missing points of consideration, missing evidence for claims made, unexplored counterarguments, promotional content, partiality, or whether possible risks are noted. The article text provided does not contain any substantive information that would allow for such an analysis.</w:t>
      </w:r>
    </w:p>
    <w:p>
      <w:pPr>
        <w:jc w:val="both"/>
      </w:pPr>
      <w:r>
        <w:rPr/>
        <w:t xml:space="preserve"/>
      </w:r>
    </w:p>
    <w:p>
      <w:pPr>
        <w:jc w:val="both"/>
      </w:pPr>
      <w:r>
        <w:rPr/>
        <w:t xml:space="preserve">To conduct a thorough critical analysis of an article's content, it is necessary to review the full text and evaluate its arguments, evidence, methodology, and overall presentation. Without this information, it is not possible to provide insights into potential biases or other shortcomings in the article.</w:t>
      </w:r>
    </w:p>
    <w:p>
      <w:pPr>
        <w:jc w:val="both"/>
      </w:pPr>
      <w:r>
        <w:rPr/>
        <w:t xml:space="preserve"/>
      </w:r>
    </w:p>
    <w:p>
      <w:pPr>
        <w:jc w:val="both"/>
      </w:pPr>
      <w:r>
        <w:rPr/>
        <w:t xml:space="preserve">In conclusion, based on the limited information provided in the question's prompt, it is not possible to conduct a detailed critical analysis of the article.</w:t>
      </w:r>
    </w:p>
    <w:p>
      <w:pPr>
        <w:pStyle w:val="Heading1"/>
      </w:pPr>
      <w:bookmarkStart w:id="5" w:name="_Toc5"/>
      <w:r>
        <w:t>Topics for further research:</w:t>
      </w:r>
      <w:bookmarkEnd w:id="5"/>
    </w:p>
    <w:p>
      <w:pPr>
        <w:spacing w:after="0"/>
        <w:numPr>
          <w:ilvl w:val="0"/>
          <w:numId w:val="2"/>
        </w:numPr>
      </w:pPr>
      <w:r>
        <w:rPr/>
        <w:t xml:space="preserve">Critiques of Sci-Hub and its impact on academic publishing
</w:t>
      </w:r>
    </w:p>
    <w:p>
      <w:pPr>
        <w:spacing w:after="0"/>
        <w:numPr>
          <w:ilvl w:val="0"/>
          <w:numId w:val="2"/>
        </w:numPr>
      </w:pPr>
      <w:r>
        <w:rPr/>
        <w:t xml:space="preserve">Legal issues surrounding Sci-Hub and copyright infringement
</w:t>
      </w:r>
    </w:p>
    <w:p>
      <w:pPr>
        <w:spacing w:after="0"/>
        <w:numPr>
          <w:ilvl w:val="0"/>
          <w:numId w:val="2"/>
        </w:numPr>
      </w:pPr>
      <w:r>
        <w:rPr/>
        <w:t xml:space="preserve">Alternative search engines for natural language applications
</w:t>
      </w:r>
    </w:p>
    <w:p>
      <w:pPr>
        <w:spacing w:after="0"/>
        <w:numPr>
          <w:ilvl w:val="0"/>
          <w:numId w:val="2"/>
        </w:numPr>
      </w:pPr>
      <w:r>
        <w:rPr/>
        <w:t xml:space="preserve">The role of open access in scientific research
</w:t>
      </w:r>
    </w:p>
    <w:p>
      <w:pPr>
        <w:spacing w:after="0"/>
        <w:numPr>
          <w:ilvl w:val="0"/>
          <w:numId w:val="2"/>
        </w:numPr>
      </w:pPr>
      <w:r>
        <w:rPr/>
        <w:t xml:space="preserve">Ethical considerations of accessing research papers through Sci-Hub
</w:t>
      </w:r>
    </w:p>
    <w:p>
      <w:pPr>
        <w:numPr>
          <w:ilvl w:val="0"/>
          <w:numId w:val="2"/>
        </w:numPr>
      </w:pPr>
      <w:r>
        <w:rPr/>
        <w:t xml:space="preserve">The impact of Sci-Hub on traditional publishing models</w:t>
      </w:r>
    </w:p>
    <w:p>
      <w:pPr>
        <w:pStyle w:val="Heading1"/>
      </w:pPr>
      <w:bookmarkStart w:id="6" w:name="_Toc6"/>
      <w:r>
        <w:t>Report location:</w:t>
      </w:r>
      <w:bookmarkEnd w:id="6"/>
    </w:p>
    <w:p>
      <w:hyperlink r:id="rId8" w:history="1">
        <w:r>
          <w:rPr>
            <w:color w:val="2980b9"/>
            <w:u w:val="single"/>
          </w:rPr>
          <w:t xml:space="preserve">https://www.fullpicture.app/item/8fc4b7d6e02a45c5b733023c04d112a0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370E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145/1060745.1060811" TargetMode="External"/><Relationship Id="rId8" Type="http://schemas.openxmlformats.org/officeDocument/2006/relationships/hyperlink" Target="https://www.fullpicture.app/item/8fc4b7d6e02a45c5b733023c04d112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2024-01-19T06:55:44+01:00</dcterms:created>
  <dcterms:modified xsi:type="dcterms:W3CDTF">2024-01-19T06:55:44+01:00</dcterms:modified>
</cp:coreProperties>
</file>

<file path=docProps/custom.xml><?xml version="1.0" encoding="utf-8"?>
<Properties xmlns="http://schemas.openxmlformats.org/officeDocument/2006/custom-properties" xmlns:vt="http://schemas.openxmlformats.org/officeDocument/2006/docPropsVTypes"/>
</file>