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American Academy of Pediatrics suggests parental rights advocates
want to roll back child abuse protections</w:t>
      </w:r>
      <w:br/>
      <w:hyperlink r:id="rId7" w:history="1">
        <w:r>
          <w:rPr>
            <w:color w:val="2980b9"/>
            <w:u w:val="single"/>
          </w:rPr>
          <w:t xml:space="preserve">https://thepostmillennial.com/american-academy-of-pediatrics-suggests-parental-rights-advocates-want-to-roll-back-child-abuse-protections</w:t>
        </w:r>
      </w:hyperlink>
    </w:p>
    <w:p>
      <w:pPr>
        <w:pStyle w:val="Heading1"/>
      </w:pPr>
      <w:bookmarkStart w:id="2" w:name="_Toc2"/>
      <w:r>
        <w:t>Article summary:</w:t>
      </w:r>
      <w:bookmarkEnd w:id="2"/>
    </w:p>
    <w:p>
      <w:pPr>
        <w:jc w:val="both"/>
      </w:pPr>
      <w:r>
        <w:rPr/>
        <w:t xml:space="preserve">1. The CEO of the American Academy of Pediatrics (AAP) recently linked parental rights advocates with an effort to roll back child abuse protections.</w:t>
      </w:r>
    </w:p>
    <w:p>
      <w:pPr>
        <w:jc w:val="both"/>
      </w:pPr>
      <w:r>
        <w:rPr/>
        <w:t xml:space="preserve">2. Mark Del Monte believes that allowing parents to make decisions about their children is essentially rolling back "100 years of legal developments around the rights of children and [turning] them back into property."</w:t>
      </w:r>
    </w:p>
    <w:p>
      <w:pPr>
        <w:jc w:val="both"/>
      </w:pPr>
      <w:r>
        <w:rPr/>
        <w:t xml:space="preserve">3. Questions have been raised about the trustworthiness and reliability of the AAP, with some experts suggesting that it is prone to ideological capture.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presents a critical view on parental rights advocates seeking to defend their fundamental right to make decisions about how to raise their children, linking them with an effort to roll back child abuse protections. The article does not provide any evidence for this claim, nor does it explore any counterarguments or present both sides equally. Furthermore, the article does not mention any potential risks associated with such a move, nor does it provide any evidence for its claims regarding the trustworthiness and reliability of the AAP. </w:t>
      </w:r>
    </w:p>
    <w:p>
      <w:pPr>
        <w:jc w:val="both"/>
      </w:pPr>
      <w:r>
        <w:rPr/>
        <w:t xml:space="preserve">The article also fails to mention any potential biases in its reporting, such as one-sided reporting or promotional content. Additionally, there are several unsupported claims made throughout the article which could be seen as misleading or inaccurate. For example, when discussing schools keeping students' gender identities secret from parents, there is no evidence provided for why teachers and administrators believe that they have to do this for the safety of the child or why they risk the child being subjected to abuse by parents if those parents are not accepting of the gender identity. </w:t>
      </w:r>
    </w:p>
    <w:p>
      <w:pPr>
        <w:jc w:val="both"/>
      </w:pPr>
      <w:r>
        <w:rPr/>
        <w:t xml:space="preserve">In conclusion, while this article provides an interesting perspective on parental rights advocates and their efforts to roll back child abuse protections, it lacks sufficient evidence and fails to explore counterarguments or present both sides equally. Furthermore, there are several unsupported claims made throughout which could be seen as misleading or inaccurate. As such, this article should be read with caution and further research should be conducted before drawing any conclusions from its contents.</w:t>
      </w:r>
    </w:p>
    <w:p>
      <w:pPr>
        <w:pStyle w:val="Heading1"/>
      </w:pPr>
      <w:bookmarkStart w:id="5" w:name="_Toc5"/>
      <w:r>
        <w:t>Topics for further research:</w:t>
      </w:r>
      <w:bookmarkEnd w:id="5"/>
    </w:p>
    <w:p>
      <w:pPr>
        <w:spacing w:after="0"/>
        <w:numPr>
          <w:ilvl w:val="0"/>
          <w:numId w:val="2"/>
        </w:numPr>
      </w:pPr>
      <w:r>
        <w:rPr/>
        <w:t xml:space="preserve">Parental rights advocates</w:t>
      </w:r>
    </w:p>
    <w:p>
      <w:pPr>
        <w:spacing w:after="0"/>
        <w:numPr>
          <w:ilvl w:val="0"/>
          <w:numId w:val="2"/>
        </w:numPr>
      </w:pPr>
      <w:r>
        <w:rPr/>
        <w:t xml:space="preserve">Child abuse protections</w:t>
      </w:r>
    </w:p>
    <w:p>
      <w:pPr>
        <w:spacing w:after="0"/>
        <w:numPr>
          <w:ilvl w:val="0"/>
          <w:numId w:val="2"/>
        </w:numPr>
      </w:pPr>
      <w:r>
        <w:rPr/>
        <w:t xml:space="preserve">Gender identity and parental rights</w:t>
      </w:r>
    </w:p>
    <w:p>
      <w:pPr>
        <w:spacing w:after="0"/>
        <w:numPr>
          <w:ilvl w:val="0"/>
          <w:numId w:val="2"/>
        </w:numPr>
      </w:pPr>
      <w:r>
        <w:rPr/>
        <w:t xml:space="preserve">Risks associated with rolling back child abuse protections</w:t>
      </w:r>
    </w:p>
    <w:p>
      <w:pPr>
        <w:spacing w:after="0"/>
        <w:numPr>
          <w:ilvl w:val="0"/>
          <w:numId w:val="2"/>
        </w:numPr>
      </w:pPr>
      <w:r>
        <w:rPr/>
        <w:t xml:space="preserve">AAP trustworthiness and reliability</w:t>
      </w:r>
    </w:p>
    <w:p>
      <w:pPr>
        <w:numPr>
          <w:ilvl w:val="0"/>
          <w:numId w:val="2"/>
        </w:numPr>
      </w:pPr>
      <w:r>
        <w:rPr/>
        <w:t xml:space="preserve">Biases in reporting on parental rights</w:t>
      </w:r>
    </w:p>
    <w:p>
      <w:pPr>
        <w:pStyle w:val="Heading1"/>
      </w:pPr>
      <w:bookmarkStart w:id="6" w:name="_Toc6"/>
      <w:r>
        <w:t>Report location:</w:t>
      </w:r>
      <w:bookmarkEnd w:id="6"/>
    </w:p>
    <w:p>
      <w:hyperlink r:id="rId8" w:history="1">
        <w:r>
          <w:rPr>
            <w:color w:val="2980b9"/>
            <w:u w:val="single"/>
          </w:rPr>
          <w:t xml:space="preserve">https://www.fullpicture.app/item/8fb3e4d09f0b0ad7d3084afc9fc46eee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F66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postmillennial.com/american-academy-of-pediatrics-suggests-parental-rights-advocates-want-to-roll-back-child-abuse-protections" TargetMode="External"/><Relationship Id="rId8" Type="http://schemas.openxmlformats.org/officeDocument/2006/relationships/hyperlink" Target="https://www.fullpicture.app/item/8fb3e4d09f0b0ad7d3084afc9fc46e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2023-02-21T10:30:49+01:00</dcterms:created>
  <dcterms:modified xsi:type="dcterms:W3CDTF">2023-02-21T10:30:49+01:00</dcterms:modified>
</cp:coreProperties>
</file>

<file path=docProps/custom.xml><?xml version="1.0" encoding="utf-8"?>
<Properties xmlns="http://schemas.openxmlformats.org/officeDocument/2006/custom-properties" xmlns:vt="http://schemas.openxmlformats.org/officeDocument/2006/docPropsVTypes"/>
</file>