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动态热环境与热舒适性 - 朱 - 2016 - 室内空气 - Wiley在线图书馆</w:t>
      </w:r>
      <w:br/>
      <w:hyperlink r:id="rId7" w:history="1">
        <w:r>
          <w:rPr>
            <w:color w:val="2980b9"/>
            <w:u w:val="single"/>
          </w:rPr>
          <w:t xml:space="preserve">https://onlinelibrary.wiley.com/doi/10.1111/ina.12233</w:t>
        </w:r>
      </w:hyperlink>
    </w:p>
    <w:p>
      <w:pPr>
        <w:pStyle w:val="Heading1"/>
      </w:pPr>
      <w:bookmarkStart w:id="2" w:name="_Toc2"/>
      <w:r>
        <w:t>Article summary:</w:t>
      </w:r>
      <w:bookmarkEnd w:id="2"/>
    </w:p>
    <w:p>
      <w:pPr>
        <w:jc w:val="both"/>
      </w:pPr>
      <w:r>
        <w:rPr/>
        <w:t xml:space="preserve">1. 稳态热环境中的热舒适性研究是检验人类热感觉科学的最重要起点，但在无处不在的动态热环境中了解人体的热舒适度应该是最终目标。</w:t>
      </w:r>
    </w:p>
    <w:p>
      <w:pPr>
        <w:jc w:val="both"/>
      </w:pPr>
      <w:r>
        <w:rPr/>
        <w:t xml:space="preserve">2. 动态热环境下热舒适性的理论体系还远未完成，但该领域的成果有望为室内热环境控制带来新的标准和技术，并在降低建筑能耗方面发挥重要作用。</w:t>
      </w:r>
    </w:p>
    <w:p>
      <w:pPr>
        <w:jc w:val="both"/>
      </w:pPr>
      <w:r>
        <w:rPr/>
        <w:t xml:space="preserve">3. 国际标准ISO根据三个类别对室内环境进行评级，A类被认为是比B类更好的室内环境，B类本身优于C类。然而，在建筑物中实现A类室内环境需要更高的能耗，因此需要考虑是否真正有必要。</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本文是一篇关于动态热环境与热舒适性的综述文章，总结了近几十年来的研究成果，并试图回答一些相关问题。文章提到了稳态热环境中的热舒适性研究是检验人类热感觉科学的最重要起点，但在无处不在的动态热环境中了解人体的热舒适度应该是最终目标。文章还指出，虽然动态热环境下热舒适性的理论体系还远未完成，但该领域的成果有望为室内热环境控制带来新的标准和技术，并在降低建筑能耗方面发挥重要作用。</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偏见及其来源：本文没有明显偏见。</w:t>
      </w:r>
    </w:p>
    <w:p>
      <w:pPr>
        <w:jc w:val="both"/>
      </w:pPr>
      <w:r>
        <w:rPr/>
        <w:t xml:space="preserve"/>
      </w:r>
    </w:p>
    <w:p>
      <w:pPr>
        <w:jc w:val="both"/>
      </w:pPr>
      <w:r>
        <w:rPr/>
        <w:t xml:space="preserve">2. 片面报道：本文没有片面报道。</w:t>
      </w:r>
    </w:p>
    <w:p>
      <w:pPr>
        <w:jc w:val="both"/>
      </w:pPr>
      <w:r>
        <w:rPr/>
        <w:t xml:space="preserve"/>
      </w:r>
    </w:p>
    <w:p>
      <w:pPr>
        <w:jc w:val="both"/>
      </w:pPr>
      <w:r>
        <w:rPr/>
        <w:t xml:space="preserve">3. 无根据的主张：本文没有无根据的主张。</w:t>
      </w:r>
    </w:p>
    <w:p>
      <w:pPr>
        <w:jc w:val="both"/>
      </w:pPr>
      <w:r>
        <w:rPr/>
        <w:t xml:space="preserve"/>
      </w:r>
    </w:p>
    <w:p>
      <w:pPr>
        <w:jc w:val="both"/>
      </w:pPr>
      <w:r>
        <w:rPr/>
        <w:t xml:space="preserve">4. 缺失的考虑点：本文没有缺失考虑点。</w:t>
      </w:r>
    </w:p>
    <w:p>
      <w:pPr>
        <w:jc w:val="both"/>
      </w:pPr>
      <w:r>
        <w:rPr/>
        <w:t xml:space="preserve"/>
      </w:r>
    </w:p>
    <w:p>
      <w:pPr>
        <w:jc w:val="both"/>
      </w:pPr>
      <w:r>
        <w:rPr/>
        <w:t xml:space="preserve">5. 所提出主张缺失证据：本文并未提出具体主张需要证据支持。</w:t>
      </w:r>
    </w:p>
    <w:p>
      <w:pPr>
        <w:jc w:val="both"/>
      </w:pPr>
      <w:r>
        <w:rPr/>
        <w:t xml:space="preserve"/>
      </w:r>
    </w:p>
    <w:p>
      <w:pPr>
        <w:jc w:val="both"/>
      </w:pPr>
      <w:r>
        <w:rPr/>
        <w:t xml:space="preserve">6. 未探索反驳：本文并未涉及反驳内容。</w:t>
      </w:r>
    </w:p>
    <w:p>
      <w:pPr>
        <w:jc w:val="both"/>
      </w:pPr>
      <w:r>
        <w:rPr/>
        <w:t xml:space="preserve"/>
      </w:r>
    </w:p>
    <w:p>
      <w:pPr>
        <w:jc w:val="both"/>
      </w:pPr>
      <w:r>
        <w:rPr/>
        <w:t xml:space="preserve">7. 宣传内容：本文没有宣传内容。</w:t>
      </w:r>
    </w:p>
    <w:p>
      <w:pPr>
        <w:jc w:val="both"/>
      </w:pPr>
      <w:r>
        <w:rPr/>
        <w:t xml:space="preserve"/>
      </w:r>
    </w:p>
    <w:p>
      <w:pPr>
        <w:jc w:val="both"/>
      </w:pPr>
      <w:r>
        <w:rPr/>
        <w:t xml:space="preserve">8. 偏袒：本文没有偏袒。</w:t>
      </w:r>
    </w:p>
    <w:p>
      <w:pPr>
        <w:jc w:val="both"/>
      </w:pPr>
      <w:r>
        <w:rPr/>
        <w:t xml:space="preserve"/>
      </w:r>
    </w:p>
    <w:p>
      <w:pPr>
        <w:jc w:val="both"/>
      </w:pPr>
      <w:r>
        <w:rPr/>
        <w:t xml:space="preserve">9. 是否注意到可能的风险：本文未涉及可能的风险。</w:t>
      </w:r>
    </w:p>
    <w:p>
      <w:pPr>
        <w:jc w:val="both"/>
      </w:pPr>
      <w:r>
        <w:rPr/>
        <w:t xml:space="preserve"/>
      </w:r>
    </w:p>
    <w:p>
      <w:pPr>
        <w:jc w:val="both"/>
      </w:pPr>
      <w:r>
        <w:rPr/>
        <w:t xml:space="preserve">10. 没有平等地呈现双方：本文并未涉及需要平等呈现双方的问题。</w:t>
      </w:r>
    </w:p>
    <w:p>
      <w:pPr>
        <w:jc w:val="both"/>
      </w:pPr>
      <w:r>
        <w:rPr/>
        <w:t xml:space="preserve"/>
      </w:r>
    </w:p>
    <w:p>
      <w:pPr>
        <w:jc w:val="both"/>
      </w:pPr>
      <w:r>
        <w:rPr/>
        <w:t xml:space="preserve">综上所述，本文是一篇较为客观、中立的综述文章，对动态热环境与热舒适性进行了总结和探讨。</w:t>
      </w:r>
    </w:p>
    <w:p>
      <w:pPr>
        <w:pStyle w:val="Heading1"/>
      </w:pPr>
      <w:bookmarkStart w:id="5" w:name="_Toc5"/>
      <w:r>
        <w:t>Topics for further research:</w:t>
      </w:r>
      <w:bookmarkEnd w:id="5"/>
    </w:p>
    <w:p>
      <w:pPr>
        <w:spacing w:after="0"/>
        <w:numPr>
          <w:ilvl w:val="0"/>
          <w:numId w:val="2"/>
        </w:numPr>
      </w:pPr>
      <w:r>
        <w:rPr/>
        <w:t xml:space="preserve">热感觉科学的历史和发展
</w:t>
      </w:r>
    </w:p>
    <w:p>
      <w:pPr>
        <w:spacing w:after="0"/>
        <w:numPr>
          <w:ilvl w:val="0"/>
          <w:numId w:val="2"/>
        </w:numPr>
      </w:pPr>
      <w:r>
        <w:rPr/>
        <w:t xml:space="preserve">动态热环境下的热舒适性研究现状
</w:t>
      </w:r>
    </w:p>
    <w:p>
      <w:pPr>
        <w:spacing w:after="0"/>
        <w:numPr>
          <w:ilvl w:val="0"/>
          <w:numId w:val="2"/>
        </w:numPr>
      </w:pPr>
      <w:r>
        <w:rPr/>
        <w:t xml:space="preserve">热舒适性的影响因素和评价方法
</w:t>
      </w:r>
    </w:p>
    <w:p>
      <w:pPr>
        <w:spacing w:after="0"/>
        <w:numPr>
          <w:ilvl w:val="0"/>
          <w:numId w:val="2"/>
        </w:numPr>
      </w:pPr>
      <w:r>
        <w:rPr/>
        <w:t xml:space="preserve">室内热环境控制的新标准和技术
</w:t>
      </w:r>
    </w:p>
    <w:p>
      <w:pPr>
        <w:spacing w:after="0"/>
        <w:numPr>
          <w:ilvl w:val="0"/>
          <w:numId w:val="2"/>
        </w:numPr>
      </w:pPr>
      <w:r>
        <w:rPr/>
        <w:t xml:space="preserve">建筑能耗降低的挑战和机遇
</w:t>
      </w:r>
    </w:p>
    <w:p>
      <w:pPr>
        <w:numPr>
          <w:ilvl w:val="0"/>
          <w:numId w:val="2"/>
        </w:numPr>
      </w:pPr>
      <w:r>
        <w:rPr/>
        <w:t xml:space="preserve">未来动态热环境研究的方向和前景</w:t>
      </w:r>
    </w:p>
    <w:p>
      <w:pPr>
        <w:pStyle w:val="Heading1"/>
      </w:pPr>
      <w:bookmarkStart w:id="6" w:name="_Toc6"/>
      <w:r>
        <w:t>Report location:</w:t>
      </w:r>
      <w:bookmarkEnd w:id="6"/>
    </w:p>
    <w:p>
      <w:hyperlink r:id="rId8" w:history="1">
        <w:r>
          <w:rPr>
            <w:color w:val="2980b9"/>
            <w:u w:val="single"/>
          </w:rPr>
          <w:t xml:space="preserve">https://www.fullpicture.app/item/8f7ccba163964149381ac2c74697b537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23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na.12233" TargetMode="External"/><Relationship Id="rId8" Type="http://schemas.openxmlformats.org/officeDocument/2006/relationships/hyperlink" Target="https://www.fullpicture.app/item/8f7ccba163964149381ac2c74697b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2024-01-01T06:03:08+01:00</dcterms:created>
  <dcterms:modified xsi:type="dcterms:W3CDTF">2024-01-01T06:03:08+01:00</dcterms:modified>
</cp:coreProperties>
</file>

<file path=docProps/custom.xml><?xml version="1.0" encoding="utf-8"?>
<Properties xmlns="http://schemas.openxmlformats.org/officeDocument/2006/custom-properties" xmlns:vt="http://schemas.openxmlformats.org/officeDocument/2006/docPropsVTypes"/>
</file>