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evolving tumor microenvironment: From cancer initiation to metastatic outgrowth - PubMed</w:t>
      </w:r>
      <w:br/>
      <w:hyperlink r:id="rId7" w:history="1">
        <w:r>
          <w:rPr>
            <w:color w:val="2980b9"/>
            <w:u w:val="single"/>
          </w:rPr>
          <w:t xml:space="preserve">https://pubmed.ncbi.nlm.nih.gov/36917948/</w:t>
        </w:r>
      </w:hyperlink>
    </w:p>
    <w:p>
      <w:pPr>
        <w:pStyle w:val="Heading1"/>
      </w:pPr>
      <w:bookmarkStart w:id="2" w:name="_Toc2"/>
      <w:r>
        <w:t>Article summary:</w:t>
      </w:r>
      <w:bookmarkEnd w:id="2"/>
    </w:p>
    <w:p>
      <w:pPr>
        <w:jc w:val="both"/>
      </w:pPr>
      <w:r>
        <w:rPr/>
        <w:t xml:space="preserve">1. 肿瘤微环境（TME）是由肿瘤细胞和多种非癌细胞组成的复杂生态系统，包括免疫细胞、癌相关成纤维细胞、内皮细胞等。</w:t>
      </w:r>
    </w:p>
    <w:p>
      <w:pPr>
        <w:jc w:val="both"/>
      </w:pPr>
      <w:r>
        <w:rPr/>
        <w:t xml:space="preserve">2. TME 的组成和功能状态因肿瘤发生的器官、癌细胞的内在特征、肿瘤阶段和患者特征而异。</w:t>
      </w:r>
    </w:p>
    <w:p>
      <w:pPr>
        <w:jc w:val="both"/>
      </w:pPr>
      <w:r>
        <w:rPr/>
        <w:t xml:space="preserve">3. 了解肿瘤细胞内在、外在和全身介质之间的复杂相互作用对于开发有效的抗癌治疗至关重要。</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遗憾，由于这篇文章是一篇综述性质的论文，没有提出具体的主张或偏见，因此无法进行批判性分析。该文章旨在回顾肿瘤微环境在癌症发展各个阶段中的重要作用，并强调了理解肿瘤细胞内在特征、细胞外因素和系统介质之间复杂相互作用的重要性。该文章还提到了不同器官中肿瘤微环境的差异以及患者特征对其影响。总体而言，该文章是一篇客观、全面的综述，没有明显的偏见或宣传内容。</w:t>
      </w:r>
    </w:p>
    <w:p>
      <w:pPr>
        <w:pStyle w:val="Heading1"/>
      </w:pPr>
      <w:bookmarkStart w:id="5" w:name="_Toc5"/>
      <w:r>
        <w:t>Topics for further research:</w:t>
      </w:r>
      <w:bookmarkEnd w:id="5"/>
    </w:p>
    <w:p>
      <w:pPr>
        <w:spacing w:after="0"/>
        <w:numPr>
          <w:ilvl w:val="0"/>
          <w:numId w:val="2"/>
        </w:numPr>
      </w:pPr>
      <w:r>
        <w:rPr/>
        <w:t xml:space="preserve">Tumor microenvironment
</w:t>
      </w:r>
    </w:p>
    <w:p>
      <w:pPr>
        <w:spacing w:after="0"/>
        <w:numPr>
          <w:ilvl w:val="0"/>
          <w:numId w:val="2"/>
        </w:numPr>
      </w:pPr>
      <w:r>
        <w:rPr/>
        <w:t xml:space="preserve">Cancer development
</w:t>
      </w:r>
    </w:p>
    <w:p>
      <w:pPr>
        <w:spacing w:after="0"/>
        <w:numPr>
          <w:ilvl w:val="0"/>
          <w:numId w:val="2"/>
        </w:numPr>
      </w:pPr>
      <w:r>
        <w:rPr/>
        <w:t xml:space="preserve">Intrinsic characteristics of tumor cells
</w:t>
      </w:r>
    </w:p>
    <w:p>
      <w:pPr>
        <w:spacing w:after="0"/>
        <w:numPr>
          <w:ilvl w:val="0"/>
          <w:numId w:val="2"/>
        </w:numPr>
      </w:pPr>
      <w:r>
        <w:rPr/>
        <w:t xml:space="preserve">Extracellular factors
</w:t>
      </w:r>
    </w:p>
    <w:p>
      <w:pPr>
        <w:spacing w:after="0"/>
        <w:numPr>
          <w:ilvl w:val="0"/>
          <w:numId w:val="2"/>
        </w:numPr>
      </w:pPr>
      <w:r>
        <w:rPr/>
        <w:t xml:space="preserve">Interactions between different components of the tumor microenvironment
</w:t>
      </w:r>
    </w:p>
    <w:p>
      <w:pPr>
        <w:numPr>
          <w:ilvl w:val="0"/>
          <w:numId w:val="2"/>
        </w:numPr>
      </w:pPr>
      <w:r>
        <w:rPr/>
        <w:t xml:space="preserve">Organ-specific differences in the tumor microenvironment</w:t>
      </w:r>
    </w:p>
    <w:p>
      <w:pPr>
        <w:pStyle w:val="Heading1"/>
      </w:pPr>
      <w:bookmarkStart w:id="6" w:name="_Toc6"/>
      <w:r>
        <w:t>Report location:</w:t>
      </w:r>
      <w:bookmarkEnd w:id="6"/>
    </w:p>
    <w:p>
      <w:hyperlink r:id="rId8" w:history="1">
        <w:r>
          <w:rPr>
            <w:color w:val="2980b9"/>
            <w:u w:val="single"/>
          </w:rPr>
          <w:t xml:space="preserve">https://www.fullpicture.app/item/8eae2623caefa4a9c4fc6cfb5154b2d3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3D1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17948/" TargetMode="External"/><Relationship Id="rId8" Type="http://schemas.openxmlformats.org/officeDocument/2006/relationships/hyperlink" Target="https://www.fullpicture.app/item/8eae2623caefa4a9c4fc6cfb5154b2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2023-05-25T03:54:24+02:00</dcterms:created>
  <dcterms:modified xsi:type="dcterms:W3CDTF">2023-05-25T03:54:24+02:00</dcterms:modified>
</cp:coreProperties>
</file>

<file path=docProps/custom.xml><?xml version="1.0" encoding="utf-8"?>
<Properties xmlns="http://schemas.openxmlformats.org/officeDocument/2006/custom-properties" xmlns:vt="http://schemas.openxmlformats.org/officeDocument/2006/docPropsVTypes"/>
</file>