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Cell-free synthetic biology: Thinking outside the cell - ScienceDirect</w:t>
      </w:r>
      <w:br/>
      <w:hyperlink r:id="rId7" w:history="1">
        <w:r>
          <w:rPr>
            <w:color w:val="2980b9"/>
            <w:u w:val="single"/>
          </w:rPr>
          <w:t xml:space="preserve">https://www.sciencedirect.com/science/article/pii/S1096717611000929?via%3Dihub=</w:t>
        </w:r>
      </w:hyperlink>
    </w:p>
    <w:p>
      <w:pPr>
        <w:pStyle w:val="Heading1"/>
      </w:pPr>
      <w:bookmarkStart w:id="2" w:name="_Toc2"/>
      <w:r>
        <w:t>Article summary:</w:t>
      </w:r>
      <w:bookmarkEnd w:id="2"/>
    </w:p>
    <w:p>
      <w:pPr>
        <w:jc w:val="both"/>
      </w:pPr>
      <w:r>
        <w:rPr/>
        <w:t xml:space="preserve">1. Cell-free synthetic biology is a powerful approach that allows researchers to understand, harness, and expand the capabilities of natural biological systems without using intact cells.</w:t>
      </w:r>
    </w:p>
    <w:p>
      <w:pPr>
        <w:jc w:val="both"/>
      </w:pPr>
      <w:r>
        <w:rPr/>
        <w:t xml:space="preserve">2. Cell-free systems offer unprecedented control and freedom of design compared to in vivo systems, leading to the development of programmed circuits, spatially organized pathways, and optimized synthetic multi-enzyme pathways.</w:t>
      </w:r>
    </w:p>
    <w:p>
      <w:pPr>
        <w:jc w:val="both"/>
      </w:pPr>
      <w:r>
        <w:rPr/>
        <w:t xml:space="preserve">3. Cell-free systems provide a versatile test-bed for understanding nature's designs and enabling the production of novel chemicals, sustainable fuels, and tunable materials that were previously impractical or impossible to produce.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细胞外合成生物学的过度乐观态度上。作者过于强调细胞外系统相对于体内系统的优势，而忽略了细胞外系统所面临的挑战和限制。这种偏见可能源自作者对该领域的研究兴趣和个人观点。</w:t>
      </w:r>
    </w:p>
    <w:p>
      <w:pPr>
        <w:jc w:val="both"/>
      </w:pPr>
      <w:r>
        <w:rPr/>
        <w:t xml:space="preserve"/>
      </w:r>
    </w:p>
    <w:p>
      <w:pPr>
        <w:jc w:val="both"/>
      </w:pPr>
      <w:r>
        <w:rPr/>
        <w:t xml:space="preserve">2. 片面报道：文章只关注了细胞外合成生物学的潜在应用和优势，而没有提及其可能存在的风险和局限性。例如，细胞外系统可能受到环境条件、底物浓度和酶稳定性等因素的限制，从而影响其实际应用效果。</w:t>
      </w:r>
    </w:p>
    <w:p>
      <w:pPr>
        <w:jc w:val="both"/>
      </w:pPr>
      <w:r>
        <w:rPr/>
        <w:t xml:space="preserve"/>
      </w:r>
    </w:p>
    <w:p>
      <w:pPr>
        <w:jc w:val="both"/>
      </w:pPr>
      <w:r>
        <w:rPr/>
        <w:t xml:space="preserve">3. 无根据的主张：文章中提到细胞外合成生物学可以为新型化学品、可持续燃料和可调控材料等领域提供新途径，但未提供具体证据或案例来支持这些主张。这些主张缺乏实证研究支持，仅仅是基于作者对该领域潜力的推测。</w:t>
      </w:r>
    </w:p>
    <w:p>
      <w:pPr>
        <w:jc w:val="both"/>
      </w:pPr>
      <w:r>
        <w:rPr/>
        <w:t xml:space="preserve"/>
      </w:r>
    </w:p>
    <w:p>
      <w:pPr>
        <w:jc w:val="both"/>
      </w:pPr>
      <w:r>
        <w:rPr/>
        <w:t xml:space="preserve">4. 缺失的考虑点：文章未涉及细胞外合成生物学可能面临的伦理和安全问题。例如，细胞外系统可能被滥用来合成危险化学品或生物武器，从而对人类和环境造成潜在风险。这些考虑点应该在讨论中得到充分的关注。</w:t>
      </w:r>
    </w:p>
    <w:p>
      <w:pPr>
        <w:jc w:val="both"/>
      </w:pPr>
      <w:r>
        <w:rPr/>
        <w:t xml:space="preserve"/>
      </w:r>
    </w:p>
    <w:p>
      <w:pPr>
        <w:jc w:val="both"/>
      </w:pPr>
      <w:r>
        <w:rPr/>
        <w:t xml:space="preserve">5. 所提出主张的缺失证据：文章中提到细胞外合成生物学可以实现线性可扩展性和合理优化合成途径，但未提供具体的实验证据来支持这些主张。这些主张需要更多的实验研究来验证其可行性和有效性。</w:t>
      </w:r>
    </w:p>
    <w:p>
      <w:pPr>
        <w:jc w:val="both"/>
      </w:pPr>
      <w:r>
        <w:rPr/>
        <w:t xml:space="preserve"/>
      </w:r>
    </w:p>
    <w:p>
      <w:pPr>
        <w:jc w:val="both"/>
      </w:pPr>
      <w:r>
        <w:rPr/>
        <w:t xml:space="preserve">6. 未探索的反驳：文章未涉及细胞外合成生物学所面临的批评和争议。例如，一些人认为细胞外系统仍然无法完全模拟体内环境，并且存在与体内系统不同的限制和局限性。这些反驳观点应该在讨论中得到平衡地呈现。</w:t>
      </w:r>
    </w:p>
    <w:p>
      <w:pPr>
        <w:jc w:val="both"/>
      </w:pPr>
      <w:r>
        <w:rPr/>
        <w:t xml:space="preserve"/>
      </w:r>
    </w:p>
    <w:p>
      <w:pPr>
        <w:jc w:val="both"/>
      </w:pPr>
      <w:r>
        <w:rPr/>
        <w:t xml:space="preserve">7. 宣传内容：文章过于宣传细胞外合成生物学的潜力和前景，忽略了其他可能具有竞争力或更可行的方法。这种宣传内容可能受到作者对该领域研究方向和个人利益的影响。</w:t>
      </w:r>
    </w:p>
    <w:p>
      <w:pPr>
        <w:jc w:val="both"/>
      </w:pPr>
      <w:r>
        <w:rPr/>
        <w:t xml:space="preserve"/>
      </w:r>
    </w:p>
    <w:p>
      <w:pPr>
        <w:jc w:val="both"/>
      </w:pPr>
      <w:r>
        <w:rPr/>
        <w:t xml:space="preserve">总体而言，上述文章存在一定的偏见和片面性，未能全面、客观地呈现细胞外合成生物学的优势和局限性。在进一步研究和讨论中，应该更加平衡地考虑不同观点和证据，并充分评估细胞外系统的潜在风险和限制。</w:t>
      </w:r>
    </w:p>
    <w:p>
      <w:pPr>
        <w:pStyle w:val="Heading1"/>
      </w:pPr>
      <w:bookmarkStart w:id="5" w:name="_Toc5"/>
      <w:r>
        <w:t>Topics for further research:</w:t>
      </w:r>
      <w:bookmarkEnd w:id="5"/>
    </w:p>
    <w:p>
      <w:pPr>
        <w:spacing w:after="0"/>
        <w:numPr>
          <w:ilvl w:val="0"/>
          <w:numId w:val="2"/>
        </w:numPr>
      </w:pPr>
      <w:r>
        <w:rPr/>
        <w:t xml:space="preserve">细胞外合成生物学的挑战和限制
</w:t>
      </w:r>
    </w:p>
    <w:p>
      <w:pPr>
        <w:spacing w:after="0"/>
        <w:numPr>
          <w:ilvl w:val="0"/>
          <w:numId w:val="2"/>
        </w:numPr>
      </w:pPr>
      <w:r>
        <w:rPr/>
        <w:t xml:space="preserve">细胞外系统的环境条件和底物浓度限制
</w:t>
      </w:r>
    </w:p>
    <w:p>
      <w:pPr>
        <w:spacing w:after="0"/>
        <w:numPr>
          <w:ilvl w:val="0"/>
          <w:numId w:val="2"/>
        </w:numPr>
      </w:pPr>
      <w:r>
        <w:rPr/>
        <w:t xml:space="preserve">细胞外合成生物学在新型化学品、可持续燃料和可调控材料领域的具体应用案例
</w:t>
      </w:r>
    </w:p>
    <w:p>
      <w:pPr>
        <w:spacing w:after="0"/>
        <w:numPr>
          <w:ilvl w:val="0"/>
          <w:numId w:val="2"/>
        </w:numPr>
      </w:pPr>
      <w:r>
        <w:rPr/>
        <w:t xml:space="preserve">细胞外合成生物学可能面临的伦理和安全问题
</w:t>
      </w:r>
    </w:p>
    <w:p>
      <w:pPr>
        <w:spacing w:after="0"/>
        <w:numPr>
          <w:ilvl w:val="0"/>
          <w:numId w:val="2"/>
        </w:numPr>
      </w:pPr>
      <w:r>
        <w:rPr/>
        <w:t xml:space="preserve">细胞外合成生物学实现线性可扩展性和合理优化合成途径的实验证据
</w:t>
      </w:r>
    </w:p>
    <w:p>
      <w:pPr>
        <w:numPr>
          <w:ilvl w:val="0"/>
          <w:numId w:val="2"/>
        </w:numPr>
      </w:pPr>
      <w:r>
        <w:rPr/>
        <w:t xml:space="preserve">细胞外合成生物学的批评和争议观点</w:t>
      </w:r>
    </w:p>
    <w:p>
      <w:pPr>
        <w:pStyle w:val="Heading1"/>
      </w:pPr>
      <w:bookmarkStart w:id="6" w:name="_Toc6"/>
      <w:r>
        <w:t>Report location:</w:t>
      </w:r>
      <w:bookmarkEnd w:id="6"/>
    </w:p>
    <w:p>
      <w:hyperlink r:id="rId8" w:history="1">
        <w:r>
          <w:rPr>
            <w:color w:val="2980b9"/>
            <w:u w:val="single"/>
          </w:rPr>
          <w:t xml:space="preserve">https://www.fullpicture.app/item/8e9ef8448c740cfbdf1c13ab1b5df2a4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EF5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6717611000929?via%3Dihub=" TargetMode="External"/><Relationship Id="rId8" Type="http://schemas.openxmlformats.org/officeDocument/2006/relationships/hyperlink" Target="https://www.fullpicture.app/item/8e9ef8448c740cfbdf1c13ab1b5df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2023-12-27T05:36:52+01:00</dcterms:created>
  <dcterms:modified xsi:type="dcterms:W3CDTF">2023-12-27T05:36:52+01:00</dcterms:modified>
</cp:coreProperties>
</file>

<file path=docProps/custom.xml><?xml version="1.0" encoding="utf-8"?>
<Properties xmlns="http://schemas.openxmlformats.org/officeDocument/2006/custom-properties" xmlns:vt="http://schemas.openxmlformats.org/officeDocument/2006/docPropsVTypes"/>
</file>