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Protective Role of Hypericum perforatum L. and Hypericum triquetrifolium Turra against Inflammatory Diseases: Evidence from In vitro and In vivo Studies | European Journal of Medicinal Plants</w:t>
      </w:r>
      <w:br/>
      <w:hyperlink r:id="rId7" w:history="1">
        <w:r>
          <w:rPr>
            <w:color w:val="2980b9"/>
            <w:u w:val="single"/>
          </w:rPr>
          <w:t xml:space="preserve">https://journalejmp.com/index.php/EJMP/article/view/1112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Hypericum perforatum L. and Hypericum triquetrifolium Turra are plants with significant pharmacological activities, including anti-inflammatory and wound healing properties.</w:t>
      </w:r>
    </w:p>
    <w:p>
      <w:pPr>
        <w:jc w:val="both"/>
      </w:pPr>
      <w:r>
        <w:rPr/>
        <w:t xml:space="preserve">2. These plants contain various active substances such as naphthodianthrones, phloroglucinols, flavonoids, and phenylpropanoids.</w:t>
      </w:r>
    </w:p>
    <w:p>
      <w:pPr>
        <w:jc w:val="both"/>
      </w:pPr>
      <w:r>
        <w:rPr/>
        <w:t xml:space="preserve">3. Recent research has provided evidence from in vitro and in vivo studies supporting the protective role of Hypericum perforatum L. and Hypericum triquetrifolium Turra against inflammatory diseases.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对于上述文章的详细批判性分析，以下是一些观点和见解：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偏见及其来源：文章没有明确提到作者的潜在偏见或利益冲突。这可能导致读者对作者的立场和动机产生怀疑，并影响对文章内容的信任度。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片面报道：文章主要关注Hypericum perforatum L.和Hypericum triquetrifolium Turra两种植物的药理活性，但未提及其他Hypericum属植物的相关研究。这种片面报道可能导致读者对整个Hypericum属植物的认识不全面。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无根据的主张：文章声称Hypericum perforatum L.和Hypericum triquetrifolium Turra具有减轻炎症和促进伤口愈合的功效，但未提供足够的科学证据来支持这些主张。缺乏实验证据可能使读者对这些主张产生怀疑。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缺失的考虑点：文章没有讨论使用Hypericum perforatum L.和Hypericum triquetrifolium Turra可能存在的风险或副作用。这种缺失可能导致读者对使用这些植物时应注意的问题不了解。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所提出主张的缺失证据：尽管文章声称Hypericum perforatum L.和Hypericum triquetrifolium Turra具有多种药理活性，但未提供足够的研究证据来支持这些主张。缺乏实验证据可能使读者对这些主张的可靠性产生怀疑。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未探索的反驳：文章没有探讨已有研究中关于Hypericum属植物药理活性的负面结果或争议。这种未探索可能导致读者对该领域中不同观点和结论的全面了解。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宣传内容：文章中提到Hypericum perforatum L.和Hypericum triquetrifolium Turra在民间草药中的应用历史，并强调它们的药理活性。这种宣传内容可能使读者对这些植物的功效过分乐观，而忽视了其他治疗选择。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偏袒：文章没有平等地呈现关于Hypericum属植物的正面和负面研究结果。这种偏袒可能导致读者对该领域中不同观点和结论的全面了解。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问题，包括偏见、片面报道、无根据的主张、缺失考虑点、所提出主张缺乏证据、未探索的反驳、宣传内容和偏袒。对于这样的文章，读者应保持批判思维，并寻找更全面和可靠的信息来源来评估Hypericum属植物的药理活性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其他Hypericum属植物的相关研究
</w:t>
      </w:r>
    </w:p>
    <w:p>
      <w:pPr>
        <w:spacing w:after="0"/>
        <w:numPr>
          <w:ilvl w:val="0"/>
          <w:numId w:val="2"/>
        </w:numPr>
      </w:pPr>
      <w:r>
        <w:rPr/>
        <w:t xml:space="preserve">Hypericum perforatum L.和Hypericum triquetrifolium Turra的药理活性的科学证据
</w:t>
      </w:r>
    </w:p>
    <w:p>
      <w:pPr>
        <w:spacing w:after="0"/>
        <w:numPr>
          <w:ilvl w:val="0"/>
          <w:numId w:val="2"/>
        </w:numPr>
      </w:pPr>
      <w:r>
        <w:rPr/>
        <w:t xml:space="preserve">使用这些植物可能存在的风险或副作用
</w:t>
      </w:r>
    </w:p>
    <w:p>
      <w:pPr>
        <w:spacing w:after="0"/>
        <w:numPr>
          <w:ilvl w:val="0"/>
          <w:numId w:val="2"/>
        </w:numPr>
      </w:pPr>
      <w:r>
        <w:rPr/>
        <w:t xml:space="preserve">Hypericum perforatum L.和Hypericum triquetrifolium Turra药理活性的研究证据
</w:t>
      </w:r>
    </w:p>
    <w:p>
      <w:pPr>
        <w:numPr>
          <w:ilvl w:val="0"/>
          <w:numId w:val="2"/>
        </w:numPr>
      </w:pPr>
      <w:r>
        <w:rPr/>
        <w:t xml:space="preserve">关于Hypericum属植物药理活性的负面结果或争议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https://www.fullpicture.app/item/8e927bf0aff3cd67c6bbf78a30189e2c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AFA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ejmp.com/index.php/EJMP/article/view/1112" TargetMode="External"/><Relationship Id="rId8" Type="http://schemas.openxmlformats.org/officeDocument/2006/relationships/hyperlink" Target="https://www.fullpicture.app/item/8e927bf0aff3cd67c6bbf78a30189e2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2024-01-11T07:20:49+01:00</dcterms:created>
  <dcterms:modified xsi:type="dcterms:W3CDTF">2024-01-11T07:20:49+01:00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